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F4" w:rsidRDefault="00BE1950" w:rsidP="00AB7158">
      <w:r>
        <w:t>“The Trout”: constituents from reading study, January 10</w:t>
      </w:r>
      <w:r w:rsidRPr="00BE1950">
        <w:rPr>
          <w:vertAlign w:val="superscript"/>
        </w:rPr>
        <w:t>th</w:t>
      </w:r>
      <w:r>
        <w:t xml:space="preserve"> 2012, Engl 209</w:t>
      </w:r>
    </w:p>
    <w:p w:rsidR="00A65E38" w:rsidRDefault="00A65E38" w:rsidP="00AB7158"/>
    <w:p w:rsidR="00A65E38" w:rsidRDefault="00A65E38" w:rsidP="00AB7158">
      <w:r>
        <w:t>Sorted by paragraph number:</w:t>
      </w:r>
    </w:p>
    <w:p w:rsidR="00E271F4" w:rsidRDefault="00E271F4" w:rsidP="00AB7158"/>
    <w:tbl>
      <w:tblPr>
        <w:tblStyle w:val="TableGrid"/>
        <w:tblW w:w="0" w:type="auto"/>
        <w:tblLook w:val="04A0"/>
      </w:tblPr>
      <w:tblGrid>
        <w:gridCol w:w="896"/>
        <w:gridCol w:w="709"/>
        <w:gridCol w:w="7971"/>
      </w:tblGrid>
      <w:tr w:rsidR="009F60C1" w:rsidRPr="00CA7887" w:rsidTr="008220A5">
        <w:tc>
          <w:tcPr>
            <w:tcW w:w="896" w:type="dxa"/>
            <w:shd w:val="clear" w:color="auto" w:fill="000000" w:themeFill="text1"/>
          </w:tcPr>
          <w:p w:rsidR="009F60C1" w:rsidRPr="008220A5" w:rsidRDefault="009F60C1" w:rsidP="00CA7887">
            <w:pPr>
              <w:jc w:val="center"/>
            </w:pPr>
            <w:r w:rsidRPr="008220A5">
              <w:t>Reader</w:t>
            </w:r>
          </w:p>
        </w:tc>
        <w:tc>
          <w:tcPr>
            <w:tcW w:w="709" w:type="dxa"/>
            <w:shd w:val="clear" w:color="auto" w:fill="000000" w:themeFill="text1"/>
          </w:tcPr>
          <w:p w:rsidR="009F60C1" w:rsidRPr="008220A5" w:rsidRDefault="009F60C1" w:rsidP="00CA7887">
            <w:pPr>
              <w:jc w:val="center"/>
            </w:pPr>
            <w:r w:rsidRPr="008220A5">
              <w:t>Para.</w:t>
            </w:r>
          </w:p>
        </w:tc>
        <w:tc>
          <w:tcPr>
            <w:tcW w:w="7971" w:type="dxa"/>
            <w:shd w:val="clear" w:color="auto" w:fill="000000" w:themeFill="text1"/>
          </w:tcPr>
          <w:p w:rsidR="009F60C1" w:rsidRPr="008220A5" w:rsidRDefault="009F60C1" w:rsidP="00F16E60">
            <w:r w:rsidRPr="008220A5">
              <w:t>Constituent</w:t>
            </w:r>
          </w:p>
        </w:tc>
      </w:tr>
      <w:tr w:rsidR="009F60C1" w:rsidRPr="00CA7887" w:rsidTr="008220A5">
        <w:tc>
          <w:tcPr>
            <w:tcW w:w="896" w:type="dxa"/>
          </w:tcPr>
          <w:p w:rsidR="009F60C1" w:rsidRPr="00CA7887" w:rsidRDefault="009F60C1" w:rsidP="00CA7887">
            <w:pPr>
              <w:jc w:val="center"/>
            </w:pPr>
            <w:r>
              <w:t>2</w:t>
            </w:r>
          </w:p>
        </w:tc>
        <w:tc>
          <w:tcPr>
            <w:tcW w:w="709" w:type="dxa"/>
          </w:tcPr>
          <w:p w:rsidR="009F60C1" w:rsidRPr="00CA7887" w:rsidRDefault="009F60C1" w:rsidP="00CA7887">
            <w:pPr>
              <w:jc w:val="center"/>
            </w:pPr>
            <w:r>
              <w:t>1</w:t>
            </w:r>
          </w:p>
        </w:tc>
        <w:tc>
          <w:tcPr>
            <w:tcW w:w="7971" w:type="dxa"/>
          </w:tcPr>
          <w:p w:rsidR="009F60C1" w:rsidRPr="00CA7887" w:rsidRDefault="009F60C1" w:rsidP="00F16E60">
            <w:r w:rsidRPr="009F60C1">
              <w:t>Plot; expectations of the reader and anticipation of the unfolding mystery</w:t>
            </w:r>
          </w:p>
        </w:tc>
      </w:tr>
      <w:tr w:rsidR="009F60C1" w:rsidRPr="00CA7887" w:rsidTr="008220A5">
        <w:tc>
          <w:tcPr>
            <w:tcW w:w="896" w:type="dxa"/>
          </w:tcPr>
          <w:p w:rsidR="009F60C1" w:rsidRPr="00CA7887" w:rsidRDefault="009F60C1" w:rsidP="00CA7887">
            <w:pPr>
              <w:jc w:val="center"/>
            </w:pPr>
            <w:r w:rsidRPr="00CA7887">
              <w:t>4</w:t>
            </w:r>
          </w:p>
        </w:tc>
        <w:tc>
          <w:tcPr>
            <w:tcW w:w="709" w:type="dxa"/>
          </w:tcPr>
          <w:p w:rsidR="009F60C1" w:rsidRPr="00CA7887" w:rsidRDefault="009F60C1" w:rsidP="00CA7887">
            <w:pPr>
              <w:jc w:val="center"/>
            </w:pPr>
            <w:r w:rsidRPr="00CA7887">
              <w:t>1</w:t>
            </w:r>
          </w:p>
        </w:tc>
        <w:tc>
          <w:tcPr>
            <w:tcW w:w="7971" w:type="dxa"/>
          </w:tcPr>
          <w:p w:rsidR="009F60C1" w:rsidRPr="00CA7887" w:rsidRDefault="009F60C1" w:rsidP="00F16E60">
            <w:r w:rsidRPr="00CA7887">
              <w:t>Reader emotion: reader intrigued by story's introduction</w:t>
            </w:r>
          </w:p>
        </w:tc>
      </w:tr>
      <w:tr w:rsidR="009F60C1" w:rsidRPr="00CA7887" w:rsidTr="008220A5">
        <w:tc>
          <w:tcPr>
            <w:tcW w:w="896" w:type="dxa"/>
          </w:tcPr>
          <w:p w:rsidR="009F60C1" w:rsidRPr="00CA7887" w:rsidRDefault="009F60C1" w:rsidP="00CA7887">
            <w:pPr>
              <w:jc w:val="center"/>
            </w:pPr>
            <w:r w:rsidRPr="00CA7887">
              <w:t>4</w:t>
            </w:r>
          </w:p>
        </w:tc>
        <w:tc>
          <w:tcPr>
            <w:tcW w:w="709" w:type="dxa"/>
          </w:tcPr>
          <w:p w:rsidR="009F60C1" w:rsidRPr="00CA7887" w:rsidRDefault="009F60C1" w:rsidP="00CA7887">
            <w:pPr>
              <w:jc w:val="center"/>
            </w:pPr>
            <w:r w:rsidRPr="00CA7887">
              <w:t>1</w:t>
            </w:r>
          </w:p>
        </w:tc>
        <w:tc>
          <w:tcPr>
            <w:tcW w:w="7971" w:type="dxa"/>
          </w:tcPr>
          <w:p w:rsidR="009F60C1" w:rsidRPr="00CA7887" w:rsidRDefault="009F60C1" w:rsidP="00F16E60">
            <w:r w:rsidRPr="00CA7887">
              <w:t>Character: reader comments on the trout as a symbol of change paralleling Julia's development</w:t>
            </w:r>
          </w:p>
        </w:tc>
      </w:tr>
      <w:tr w:rsidR="009F60C1" w:rsidRPr="00CA7887" w:rsidTr="008220A5">
        <w:tc>
          <w:tcPr>
            <w:tcW w:w="896" w:type="dxa"/>
          </w:tcPr>
          <w:p w:rsidR="009F60C1" w:rsidRPr="00CA7887" w:rsidRDefault="009F60C1" w:rsidP="00CA7887">
            <w:pPr>
              <w:jc w:val="center"/>
            </w:pPr>
            <w:r>
              <w:t>1</w:t>
            </w:r>
          </w:p>
        </w:tc>
        <w:tc>
          <w:tcPr>
            <w:tcW w:w="709" w:type="dxa"/>
          </w:tcPr>
          <w:p w:rsidR="009F60C1" w:rsidRPr="00CA7887" w:rsidRDefault="009F60C1" w:rsidP="00CA7887">
            <w:pPr>
              <w:jc w:val="center"/>
            </w:pPr>
            <w:r>
              <w:t>2</w:t>
            </w:r>
          </w:p>
        </w:tc>
        <w:tc>
          <w:tcPr>
            <w:tcW w:w="7971" w:type="dxa"/>
          </w:tcPr>
          <w:p w:rsidR="009F60C1" w:rsidRPr="00CA7887" w:rsidRDefault="009F60C1" w:rsidP="00F16E60">
            <w:r w:rsidRPr="009F60C1">
              <w:t>Reader emotion; the reaction is to the author's words instead of any individual plot elements, making special note of character description</w:t>
            </w:r>
          </w:p>
        </w:tc>
      </w:tr>
      <w:tr w:rsidR="009F60C1" w:rsidRPr="00CA7887" w:rsidTr="008220A5">
        <w:tc>
          <w:tcPr>
            <w:tcW w:w="896" w:type="dxa"/>
          </w:tcPr>
          <w:p w:rsidR="009F60C1" w:rsidRPr="00CA7887" w:rsidRDefault="009F60C1" w:rsidP="00CA7887">
            <w:pPr>
              <w:jc w:val="center"/>
            </w:pPr>
            <w:r>
              <w:t>2</w:t>
            </w:r>
          </w:p>
        </w:tc>
        <w:tc>
          <w:tcPr>
            <w:tcW w:w="709" w:type="dxa"/>
          </w:tcPr>
          <w:p w:rsidR="009F60C1" w:rsidRPr="00CA7887" w:rsidRDefault="009F60C1" w:rsidP="00CA7887">
            <w:pPr>
              <w:jc w:val="center"/>
            </w:pPr>
            <w:r>
              <w:t>2</w:t>
            </w:r>
          </w:p>
        </w:tc>
        <w:tc>
          <w:tcPr>
            <w:tcW w:w="7971" w:type="dxa"/>
          </w:tcPr>
          <w:p w:rsidR="009F60C1" w:rsidRPr="00CA7887" w:rsidRDefault="009F60C1" w:rsidP="00F16E60">
            <w:r w:rsidRPr="009F60C1">
              <w:t>Reader emotion; contrasts the different tones in the writing between the first and second paragraphs; also expressed interest in the imagery unique to this paragraph.</w:t>
            </w:r>
          </w:p>
        </w:tc>
      </w:tr>
      <w:tr w:rsidR="009F60C1" w:rsidRPr="00CA7887" w:rsidTr="008220A5">
        <w:tc>
          <w:tcPr>
            <w:tcW w:w="896" w:type="dxa"/>
          </w:tcPr>
          <w:p w:rsidR="009F60C1" w:rsidRPr="00CA7887" w:rsidRDefault="009F60C1" w:rsidP="00CA7887">
            <w:pPr>
              <w:jc w:val="center"/>
            </w:pPr>
            <w:r w:rsidRPr="00CA7887">
              <w:t>4</w:t>
            </w:r>
          </w:p>
        </w:tc>
        <w:tc>
          <w:tcPr>
            <w:tcW w:w="709" w:type="dxa"/>
          </w:tcPr>
          <w:p w:rsidR="009F60C1" w:rsidRPr="00CA7887" w:rsidRDefault="009F60C1" w:rsidP="00CA7887">
            <w:pPr>
              <w:jc w:val="center"/>
            </w:pPr>
            <w:r w:rsidRPr="00CA7887">
              <w:t>2</w:t>
            </w:r>
          </w:p>
        </w:tc>
        <w:tc>
          <w:tcPr>
            <w:tcW w:w="7971" w:type="dxa"/>
          </w:tcPr>
          <w:p w:rsidR="009F60C1" w:rsidRPr="00CA7887" w:rsidRDefault="009F60C1" w:rsidP="00F16E60">
            <w:r w:rsidRPr="00CA7887">
              <w:t>Reader response: reader identifies with Julia's visceral experience running through the tunnel</w:t>
            </w:r>
          </w:p>
        </w:tc>
      </w:tr>
      <w:tr w:rsidR="009F60C1" w:rsidRPr="00CA7887" w:rsidTr="008220A5">
        <w:tc>
          <w:tcPr>
            <w:tcW w:w="896" w:type="dxa"/>
          </w:tcPr>
          <w:p w:rsidR="009F60C1" w:rsidRPr="00CA7887" w:rsidRDefault="009F60C1" w:rsidP="00CA7887">
            <w:pPr>
              <w:jc w:val="center"/>
            </w:pPr>
            <w:r w:rsidRPr="00CA7887">
              <w:t>5</w:t>
            </w:r>
          </w:p>
        </w:tc>
        <w:tc>
          <w:tcPr>
            <w:tcW w:w="709" w:type="dxa"/>
          </w:tcPr>
          <w:p w:rsidR="009F60C1" w:rsidRPr="00CA7887" w:rsidRDefault="009F60C1" w:rsidP="00CA7887">
            <w:pPr>
              <w:jc w:val="center"/>
            </w:pPr>
            <w:r w:rsidRPr="00CA7887">
              <w:t>2</w:t>
            </w:r>
          </w:p>
        </w:tc>
        <w:tc>
          <w:tcPr>
            <w:tcW w:w="7971" w:type="dxa"/>
          </w:tcPr>
          <w:p w:rsidR="009F60C1" w:rsidRPr="00CA7887" w:rsidRDefault="009F60C1" w:rsidP="00F16E60">
            <w:r w:rsidRPr="00CA7887">
              <w:t>style choice: use of personification</w:t>
            </w:r>
          </w:p>
        </w:tc>
      </w:tr>
      <w:tr w:rsidR="009F60C1" w:rsidRPr="00CA7887" w:rsidTr="008220A5">
        <w:tc>
          <w:tcPr>
            <w:tcW w:w="896" w:type="dxa"/>
          </w:tcPr>
          <w:p w:rsidR="009F60C1" w:rsidRPr="00CA7887" w:rsidRDefault="009F60C1" w:rsidP="00CA7887">
            <w:pPr>
              <w:jc w:val="center"/>
            </w:pPr>
            <w:r>
              <w:t>6</w:t>
            </w:r>
          </w:p>
        </w:tc>
        <w:tc>
          <w:tcPr>
            <w:tcW w:w="709" w:type="dxa"/>
          </w:tcPr>
          <w:p w:rsidR="009F60C1" w:rsidRPr="00CA7887" w:rsidRDefault="009F60C1" w:rsidP="00CA7887">
            <w:pPr>
              <w:jc w:val="center"/>
            </w:pPr>
            <w:r>
              <w:t>2</w:t>
            </w:r>
          </w:p>
        </w:tc>
        <w:tc>
          <w:tcPr>
            <w:tcW w:w="7971" w:type="dxa"/>
          </w:tcPr>
          <w:p w:rsidR="009F60C1" w:rsidRPr="00CA7887" w:rsidRDefault="009F60C1" w:rsidP="00F16E60">
            <w:r w:rsidRPr="009F60C1">
              <w:t>Reader emotion; notes the sexual metaphors embedded in the writing of the scene; perhaps meant to unconsciously relate the reader's own experience to that implied by the imagery, whether the event in the story passage itself is sexual or not.</w:t>
            </w:r>
          </w:p>
        </w:tc>
      </w:tr>
      <w:tr w:rsidR="009F60C1" w:rsidRPr="00CA7887" w:rsidTr="008220A5">
        <w:tc>
          <w:tcPr>
            <w:tcW w:w="896" w:type="dxa"/>
          </w:tcPr>
          <w:p w:rsidR="009F60C1" w:rsidRPr="00CA7887" w:rsidRDefault="009F60C1" w:rsidP="00CA7887">
            <w:pPr>
              <w:jc w:val="center"/>
            </w:pPr>
            <w:r w:rsidRPr="00CA7887">
              <w:t>11</w:t>
            </w:r>
          </w:p>
        </w:tc>
        <w:tc>
          <w:tcPr>
            <w:tcW w:w="709" w:type="dxa"/>
          </w:tcPr>
          <w:p w:rsidR="009F60C1" w:rsidRPr="00CA7887" w:rsidRDefault="009F60C1" w:rsidP="00CA7887">
            <w:pPr>
              <w:jc w:val="center"/>
            </w:pPr>
            <w:r w:rsidRPr="00CA7887">
              <w:t>2</w:t>
            </w:r>
          </w:p>
        </w:tc>
        <w:tc>
          <w:tcPr>
            <w:tcW w:w="7971" w:type="dxa"/>
          </w:tcPr>
          <w:p w:rsidR="009F60C1" w:rsidRPr="00CA7887" w:rsidRDefault="009F60C1" w:rsidP="00F16E60">
            <w:r w:rsidRPr="00CA7887">
              <w:t>Character Personality: Childish</w:t>
            </w:r>
          </w:p>
        </w:tc>
      </w:tr>
      <w:tr w:rsidR="009F60C1" w:rsidRPr="00CA7887" w:rsidTr="008220A5">
        <w:tc>
          <w:tcPr>
            <w:tcW w:w="896" w:type="dxa"/>
          </w:tcPr>
          <w:p w:rsidR="009F60C1" w:rsidRPr="00CA7887" w:rsidRDefault="009F60C1" w:rsidP="00CA7887">
            <w:pPr>
              <w:jc w:val="center"/>
            </w:pPr>
            <w:r w:rsidRPr="00CA7887">
              <w:t>11</w:t>
            </w:r>
          </w:p>
        </w:tc>
        <w:tc>
          <w:tcPr>
            <w:tcW w:w="709" w:type="dxa"/>
          </w:tcPr>
          <w:p w:rsidR="009F60C1" w:rsidRPr="00CA7887" w:rsidRDefault="009F60C1" w:rsidP="00CA7887">
            <w:pPr>
              <w:jc w:val="center"/>
            </w:pPr>
            <w:r w:rsidRPr="00CA7887">
              <w:t>2</w:t>
            </w:r>
          </w:p>
        </w:tc>
        <w:tc>
          <w:tcPr>
            <w:tcW w:w="7971" w:type="dxa"/>
          </w:tcPr>
          <w:p w:rsidR="009F60C1" w:rsidRPr="00CA7887" w:rsidRDefault="009F60C1" w:rsidP="00F16E60">
            <w:r w:rsidRPr="00CA7887">
              <w:t>Paragraph structure: supports childish behavior of the character</w:t>
            </w:r>
          </w:p>
        </w:tc>
      </w:tr>
      <w:tr w:rsidR="009F60C1" w:rsidRPr="00CA7887" w:rsidTr="008220A5">
        <w:tc>
          <w:tcPr>
            <w:tcW w:w="896" w:type="dxa"/>
          </w:tcPr>
          <w:p w:rsidR="009F60C1" w:rsidRPr="00CA7887" w:rsidRDefault="009F60C1" w:rsidP="00CA7887">
            <w:pPr>
              <w:jc w:val="center"/>
            </w:pPr>
            <w:r w:rsidRPr="00CA7887">
              <w:t>13</w:t>
            </w:r>
          </w:p>
        </w:tc>
        <w:tc>
          <w:tcPr>
            <w:tcW w:w="709" w:type="dxa"/>
          </w:tcPr>
          <w:p w:rsidR="009F60C1" w:rsidRPr="00CA7887" w:rsidRDefault="009F60C1" w:rsidP="00CA7887">
            <w:pPr>
              <w:jc w:val="center"/>
            </w:pPr>
            <w:r w:rsidRPr="00CA7887">
              <w:t>2</w:t>
            </w:r>
          </w:p>
        </w:tc>
        <w:tc>
          <w:tcPr>
            <w:tcW w:w="7971" w:type="dxa"/>
          </w:tcPr>
          <w:p w:rsidR="009F60C1" w:rsidRPr="00CA7887" w:rsidRDefault="009F60C1" w:rsidP="00F16E60">
            <w:r w:rsidRPr="00CA7887">
              <w:t>Reader emotion: she empathizes with character</w:t>
            </w:r>
          </w:p>
        </w:tc>
      </w:tr>
      <w:tr w:rsidR="009F60C1" w:rsidRPr="00CA7887" w:rsidTr="008220A5">
        <w:tc>
          <w:tcPr>
            <w:tcW w:w="896" w:type="dxa"/>
          </w:tcPr>
          <w:p w:rsidR="009F60C1" w:rsidRPr="00CA7887" w:rsidRDefault="009F60C1" w:rsidP="00CA7887">
            <w:pPr>
              <w:jc w:val="center"/>
            </w:pPr>
            <w:r w:rsidRPr="00CA7887">
              <w:t>18</w:t>
            </w:r>
          </w:p>
        </w:tc>
        <w:tc>
          <w:tcPr>
            <w:tcW w:w="709" w:type="dxa"/>
          </w:tcPr>
          <w:p w:rsidR="009F60C1" w:rsidRPr="00CA7887" w:rsidRDefault="009F60C1" w:rsidP="00CA7887">
            <w:pPr>
              <w:jc w:val="center"/>
            </w:pPr>
            <w:r w:rsidRPr="00CA7887">
              <w:t>2</w:t>
            </w:r>
          </w:p>
        </w:tc>
        <w:tc>
          <w:tcPr>
            <w:tcW w:w="7971" w:type="dxa"/>
          </w:tcPr>
          <w:p w:rsidR="009F60C1" w:rsidRPr="00CA7887" w:rsidRDefault="009F60C1" w:rsidP="00F16E60">
            <w:r w:rsidRPr="00CA7887">
              <w:t>Reader emotion: surprise/confusion</w:t>
            </w:r>
          </w:p>
        </w:tc>
      </w:tr>
      <w:tr w:rsidR="009F60C1" w:rsidRPr="00CA7887" w:rsidTr="008220A5">
        <w:tc>
          <w:tcPr>
            <w:tcW w:w="896" w:type="dxa"/>
          </w:tcPr>
          <w:p w:rsidR="009F60C1" w:rsidRPr="00CA7887" w:rsidRDefault="009F60C1" w:rsidP="00CA7887">
            <w:pPr>
              <w:jc w:val="center"/>
            </w:pPr>
            <w:r w:rsidRPr="00CA7887">
              <w:t>10</w:t>
            </w:r>
          </w:p>
        </w:tc>
        <w:tc>
          <w:tcPr>
            <w:tcW w:w="709" w:type="dxa"/>
          </w:tcPr>
          <w:p w:rsidR="009F60C1" w:rsidRPr="00CA7887" w:rsidRDefault="009F60C1" w:rsidP="00CA7887">
            <w:pPr>
              <w:jc w:val="center"/>
            </w:pPr>
            <w:r w:rsidRPr="00CA7887">
              <w:t>10</w:t>
            </w:r>
          </w:p>
        </w:tc>
        <w:tc>
          <w:tcPr>
            <w:tcW w:w="7971" w:type="dxa"/>
          </w:tcPr>
          <w:p w:rsidR="009F60C1" w:rsidRPr="00CA7887" w:rsidRDefault="009F60C1" w:rsidP="00F16E60">
            <w:r w:rsidRPr="00CA7887">
              <w:t>Character: reader identifies Julia's desire to grow up and be mature</w:t>
            </w:r>
          </w:p>
        </w:tc>
      </w:tr>
      <w:tr w:rsidR="009F60C1" w:rsidRPr="00CA7887" w:rsidTr="008220A5">
        <w:tc>
          <w:tcPr>
            <w:tcW w:w="896" w:type="dxa"/>
          </w:tcPr>
          <w:p w:rsidR="009F60C1" w:rsidRPr="00CA7887" w:rsidRDefault="009F60C1" w:rsidP="00CA7887">
            <w:pPr>
              <w:jc w:val="center"/>
            </w:pPr>
            <w:r w:rsidRPr="00CA7887">
              <w:t>11</w:t>
            </w:r>
          </w:p>
        </w:tc>
        <w:tc>
          <w:tcPr>
            <w:tcW w:w="709" w:type="dxa"/>
          </w:tcPr>
          <w:p w:rsidR="009F60C1" w:rsidRPr="00CA7887" w:rsidRDefault="009F60C1" w:rsidP="00CA7887">
            <w:pPr>
              <w:jc w:val="center"/>
            </w:pPr>
            <w:r w:rsidRPr="00CA7887">
              <w:t>10</w:t>
            </w:r>
          </w:p>
        </w:tc>
        <w:tc>
          <w:tcPr>
            <w:tcW w:w="7971" w:type="dxa"/>
          </w:tcPr>
          <w:p w:rsidR="009F60C1" w:rsidRPr="00CA7887" w:rsidRDefault="009F60C1" w:rsidP="00F16E60">
            <w:r w:rsidRPr="00CA7887">
              <w:t>Character: Change in behavior and attitude</w:t>
            </w:r>
          </w:p>
        </w:tc>
      </w:tr>
      <w:tr w:rsidR="009F60C1" w:rsidRPr="00CA7887" w:rsidTr="008220A5">
        <w:tc>
          <w:tcPr>
            <w:tcW w:w="896" w:type="dxa"/>
          </w:tcPr>
          <w:p w:rsidR="009F60C1" w:rsidRPr="00CA7887" w:rsidRDefault="009F60C1" w:rsidP="00CA7887">
            <w:pPr>
              <w:jc w:val="center"/>
            </w:pPr>
            <w:r w:rsidRPr="00CA7887">
              <w:t>12</w:t>
            </w:r>
          </w:p>
        </w:tc>
        <w:tc>
          <w:tcPr>
            <w:tcW w:w="709" w:type="dxa"/>
          </w:tcPr>
          <w:p w:rsidR="009F60C1" w:rsidRPr="00CA7887" w:rsidRDefault="009F60C1" w:rsidP="00CA7887">
            <w:pPr>
              <w:jc w:val="center"/>
            </w:pPr>
            <w:r w:rsidRPr="00CA7887">
              <w:t>10</w:t>
            </w:r>
          </w:p>
        </w:tc>
        <w:tc>
          <w:tcPr>
            <w:tcW w:w="7971" w:type="dxa"/>
          </w:tcPr>
          <w:p w:rsidR="009F60C1" w:rsidRPr="00CA7887" w:rsidRDefault="009F60C1" w:rsidP="00F16E60">
            <w:r w:rsidRPr="00CA7887">
              <w:t xml:space="preserve">Character: Julia’s shift in perspective </w:t>
            </w:r>
          </w:p>
        </w:tc>
      </w:tr>
      <w:tr w:rsidR="009F60C1" w:rsidRPr="00CA7887" w:rsidTr="008220A5">
        <w:tc>
          <w:tcPr>
            <w:tcW w:w="896" w:type="dxa"/>
          </w:tcPr>
          <w:p w:rsidR="009F60C1" w:rsidRPr="00CA7887" w:rsidRDefault="009F60C1" w:rsidP="00CA7887">
            <w:pPr>
              <w:jc w:val="center"/>
            </w:pPr>
            <w:r w:rsidRPr="00CA7887">
              <w:t>14</w:t>
            </w:r>
          </w:p>
        </w:tc>
        <w:tc>
          <w:tcPr>
            <w:tcW w:w="709" w:type="dxa"/>
          </w:tcPr>
          <w:p w:rsidR="009F60C1" w:rsidRPr="00CA7887" w:rsidRDefault="009F60C1" w:rsidP="00CA7887">
            <w:pPr>
              <w:jc w:val="center"/>
            </w:pPr>
            <w:r w:rsidRPr="00CA7887">
              <w:t>10</w:t>
            </w:r>
          </w:p>
        </w:tc>
        <w:tc>
          <w:tcPr>
            <w:tcW w:w="7971" w:type="dxa"/>
          </w:tcPr>
          <w:p w:rsidR="009F60C1" w:rsidRPr="00CA7887" w:rsidRDefault="009F60C1" w:rsidP="00F16E60">
            <w:r w:rsidRPr="00CA7887">
              <w:t>Character: development</w:t>
            </w:r>
          </w:p>
        </w:tc>
      </w:tr>
      <w:tr w:rsidR="009F60C1" w:rsidRPr="00CA7887" w:rsidTr="008220A5">
        <w:tc>
          <w:tcPr>
            <w:tcW w:w="896" w:type="dxa"/>
          </w:tcPr>
          <w:p w:rsidR="009F60C1" w:rsidRPr="00CA7887" w:rsidRDefault="009F60C1" w:rsidP="00CA7887">
            <w:pPr>
              <w:jc w:val="center"/>
            </w:pPr>
            <w:r w:rsidRPr="00CA7887">
              <w:t>15</w:t>
            </w:r>
          </w:p>
        </w:tc>
        <w:tc>
          <w:tcPr>
            <w:tcW w:w="709" w:type="dxa"/>
          </w:tcPr>
          <w:p w:rsidR="009F60C1" w:rsidRPr="00CA7887" w:rsidRDefault="009F60C1" w:rsidP="00CA7887">
            <w:pPr>
              <w:jc w:val="center"/>
            </w:pPr>
            <w:r w:rsidRPr="00CA7887">
              <w:t>10</w:t>
            </w:r>
          </w:p>
        </w:tc>
        <w:tc>
          <w:tcPr>
            <w:tcW w:w="7971" w:type="dxa"/>
          </w:tcPr>
          <w:p w:rsidR="009F60C1" w:rsidRPr="00CA7887" w:rsidRDefault="009F60C1" w:rsidP="00F16E60">
            <w:r w:rsidRPr="00CA7887">
              <w:t>Plot: reader conclusion/analysis</w:t>
            </w:r>
          </w:p>
        </w:tc>
      </w:tr>
      <w:tr w:rsidR="009F60C1" w:rsidRPr="00CA7887" w:rsidTr="008220A5">
        <w:tc>
          <w:tcPr>
            <w:tcW w:w="896" w:type="dxa"/>
          </w:tcPr>
          <w:p w:rsidR="009F60C1" w:rsidRPr="00CA7887" w:rsidRDefault="009F60C1" w:rsidP="00CA7887">
            <w:pPr>
              <w:jc w:val="center"/>
            </w:pPr>
            <w:r w:rsidRPr="00CA7887">
              <w:t>3</w:t>
            </w:r>
          </w:p>
        </w:tc>
        <w:tc>
          <w:tcPr>
            <w:tcW w:w="709" w:type="dxa"/>
          </w:tcPr>
          <w:p w:rsidR="009F60C1" w:rsidRPr="00CA7887" w:rsidRDefault="009F60C1" w:rsidP="00CA7887">
            <w:pPr>
              <w:jc w:val="center"/>
            </w:pPr>
            <w:r w:rsidRPr="00CA7887">
              <w:t>11</w:t>
            </w:r>
          </w:p>
        </w:tc>
        <w:tc>
          <w:tcPr>
            <w:tcW w:w="7971" w:type="dxa"/>
          </w:tcPr>
          <w:p w:rsidR="009F60C1" w:rsidRPr="00CA7887" w:rsidRDefault="009F60C1" w:rsidP="00F16E60">
            <w:r w:rsidRPr="00CA7887">
              <w:t>character change: loss of innocence</w:t>
            </w:r>
          </w:p>
        </w:tc>
      </w:tr>
      <w:tr w:rsidR="009F60C1" w:rsidRPr="00CA7887" w:rsidTr="008220A5">
        <w:tc>
          <w:tcPr>
            <w:tcW w:w="896" w:type="dxa"/>
          </w:tcPr>
          <w:p w:rsidR="009F60C1" w:rsidRPr="00CA7887" w:rsidRDefault="009F60C1" w:rsidP="00CA7887">
            <w:pPr>
              <w:jc w:val="center"/>
            </w:pPr>
            <w:r w:rsidRPr="00CA7887">
              <w:t>7</w:t>
            </w:r>
          </w:p>
        </w:tc>
        <w:tc>
          <w:tcPr>
            <w:tcW w:w="709" w:type="dxa"/>
          </w:tcPr>
          <w:p w:rsidR="009F60C1" w:rsidRPr="00CA7887" w:rsidRDefault="009F60C1" w:rsidP="00CA7887">
            <w:pPr>
              <w:jc w:val="center"/>
            </w:pPr>
            <w:r w:rsidRPr="00CA7887">
              <w:t>11</w:t>
            </w:r>
          </w:p>
        </w:tc>
        <w:tc>
          <w:tcPr>
            <w:tcW w:w="7971" w:type="dxa"/>
          </w:tcPr>
          <w:p w:rsidR="009F60C1" w:rsidRPr="00CA7887" w:rsidRDefault="009F60C1" w:rsidP="00F16E60">
            <w:r w:rsidRPr="00CA7887">
              <w:t>Character: reader perceives Stephen and Julia as displaying skepticism, pride, and curiosity</w:t>
            </w:r>
          </w:p>
        </w:tc>
      </w:tr>
      <w:tr w:rsidR="009F60C1" w:rsidRPr="00CA7887" w:rsidTr="008220A5">
        <w:tc>
          <w:tcPr>
            <w:tcW w:w="896" w:type="dxa"/>
          </w:tcPr>
          <w:p w:rsidR="009F60C1" w:rsidRPr="00CA7887" w:rsidRDefault="009F60C1" w:rsidP="00CA7887">
            <w:pPr>
              <w:jc w:val="center"/>
            </w:pPr>
            <w:r w:rsidRPr="00CA7887">
              <w:t>9</w:t>
            </w:r>
          </w:p>
        </w:tc>
        <w:tc>
          <w:tcPr>
            <w:tcW w:w="709" w:type="dxa"/>
          </w:tcPr>
          <w:p w:rsidR="009F60C1" w:rsidRPr="00CA7887" w:rsidRDefault="009F60C1" w:rsidP="00CA7887">
            <w:pPr>
              <w:jc w:val="center"/>
            </w:pPr>
            <w:r w:rsidRPr="00CA7887">
              <w:t>11</w:t>
            </w:r>
          </w:p>
        </w:tc>
        <w:tc>
          <w:tcPr>
            <w:tcW w:w="7971" w:type="dxa"/>
          </w:tcPr>
          <w:p w:rsidR="009F60C1" w:rsidRPr="00CA7887" w:rsidRDefault="009F60C1" w:rsidP="00F16E60">
            <w:r w:rsidRPr="00CA7887">
              <w:t>style choice: symbolic</w:t>
            </w:r>
          </w:p>
        </w:tc>
      </w:tr>
      <w:tr w:rsidR="009F60C1" w:rsidRPr="00CA7887" w:rsidTr="008220A5">
        <w:tc>
          <w:tcPr>
            <w:tcW w:w="896" w:type="dxa"/>
          </w:tcPr>
          <w:p w:rsidR="009F60C1" w:rsidRPr="00CA7887" w:rsidRDefault="009F60C1" w:rsidP="00CA7887">
            <w:pPr>
              <w:jc w:val="center"/>
            </w:pPr>
            <w:r w:rsidRPr="00CA7887">
              <w:t>17</w:t>
            </w:r>
          </w:p>
        </w:tc>
        <w:tc>
          <w:tcPr>
            <w:tcW w:w="709" w:type="dxa"/>
          </w:tcPr>
          <w:p w:rsidR="009F60C1" w:rsidRPr="00CA7887" w:rsidRDefault="009F60C1" w:rsidP="00CA7887">
            <w:pPr>
              <w:jc w:val="center"/>
            </w:pPr>
            <w:r w:rsidRPr="00CA7887">
              <w:t>11</w:t>
            </w:r>
          </w:p>
        </w:tc>
        <w:tc>
          <w:tcPr>
            <w:tcW w:w="7971" w:type="dxa"/>
          </w:tcPr>
          <w:p w:rsidR="009F60C1" w:rsidRPr="00CA7887" w:rsidRDefault="009F60C1" w:rsidP="00F16E60">
            <w:r w:rsidRPr="00CA7887">
              <w:t xml:space="preserve">Character: Attitude, unnatural behavior of the fish, taken out of element </w:t>
            </w:r>
          </w:p>
        </w:tc>
      </w:tr>
      <w:tr w:rsidR="009F60C1" w:rsidRPr="00CA7887" w:rsidTr="008220A5">
        <w:tc>
          <w:tcPr>
            <w:tcW w:w="896" w:type="dxa"/>
          </w:tcPr>
          <w:p w:rsidR="009F60C1" w:rsidRPr="00CA7887" w:rsidRDefault="009F60C1" w:rsidP="00CA7887">
            <w:pPr>
              <w:jc w:val="center"/>
            </w:pPr>
            <w:r w:rsidRPr="00CA7887">
              <w:t>19</w:t>
            </w:r>
          </w:p>
        </w:tc>
        <w:tc>
          <w:tcPr>
            <w:tcW w:w="709" w:type="dxa"/>
          </w:tcPr>
          <w:p w:rsidR="009F60C1" w:rsidRPr="00CA7887" w:rsidRDefault="009F60C1" w:rsidP="00CA7887">
            <w:pPr>
              <w:jc w:val="center"/>
            </w:pPr>
            <w:r w:rsidRPr="00CA7887">
              <w:t>12</w:t>
            </w:r>
          </w:p>
        </w:tc>
        <w:tc>
          <w:tcPr>
            <w:tcW w:w="7971" w:type="dxa"/>
          </w:tcPr>
          <w:p w:rsidR="009F60C1" w:rsidRPr="00CA7887" w:rsidRDefault="009F60C1" w:rsidP="00F16E60">
            <w:r w:rsidRPr="00CA7887">
              <w:t>Plot: reader interpretation</w:t>
            </w:r>
          </w:p>
        </w:tc>
      </w:tr>
      <w:tr w:rsidR="009F60C1" w:rsidRPr="00CA7887" w:rsidTr="008220A5">
        <w:tc>
          <w:tcPr>
            <w:tcW w:w="896" w:type="dxa"/>
          </w:tcPr>
          <w:p w:rsidR="009F60C1" w:rsidRPr="00CA7887" w:rsidRDefault="009F60C1" w:rsidP="00CA7887">
            <w:pPr>
              <w:jc w:val="center"/>
            </w:pPr>
            <w:r w:rsidRPr="00CA7887">
              <w:t>8</w:t>
            </w:r>
          </w:p>
        </w:tc>
        <w:tc>
          <w:tcPr>
            <w:tcW w:w="709" w:type="dxa"/>
          </w:tcPr>
          <w:p w:rsidR="009F60C1" w:rsidRPr="00CA7887" w:rsidRDefault="009F60C1" w:rsidP="00CA7887">
            <w:pPr>
              <w:jc w:val="center"/>
            </w:pPr>
            <w:r w:rsidRPr="00CA7887">
              <w:t>16</w:t>
            </w:r>
          </w:p>
        </w:tc>
        <w:tc>
          <w:tcPr>
            <w:tcW w:w="7971" w:type="dxa"/>
          </w:tcPr>
          <w:p w:rsidR="009F60C1" w:rsidRPr="00CA7887" w:rsidRDefault="009F60C1" w:rsidP="00F16E60">
            <w:r w:rsidRPr="00CA7887">
              <w:t>Reader response: reader compares Julia and Stephen's different responses to the story</w:t>
            </w:r>
          </w:p>
        </w:tc>
      </w:tr>
      <w:tr w:rsidR="009F60C1" w:rsidRPr="00CA7887" w:rsidTr="008220A5">
        <w:tc>
          <w:tcPr>
            <w:tcW w:w="896" w:type="dxa"/>
          </w:tcPr>
          <w:p w:rsidR="009F60C1" w:rsidRPr="00CA7887" w:rsidRDefault="009F60C1" w:rsidP="00CA7887">
            <w:pPr>
              <w:jc w:val="center"/>
            </w:pPr>
            <w:r w:rsidRPr="00CA7887">
              <w:t>20</w:t>
            </w:r>
          </w:p>
        </w:tc>
        <w:tc>
          <w:tcPr>
            <w:tcW w:w="709" w:type="dxa"/>
          </w:tcPr>
          <w:p w:rsidR="009F60C1" w:rsidRPr="00CA7887" w:rsidRDefault="009F60C1" w:rsidP="00CA7887">
            <w:pPr>
              <w:jc w:val="center"/>
            </w:pPr>
            <w:r w:rsidRPr="00CA7887">
              <w:t>17</w:t>
            </w:r>
          </w:p>
        </w:tc>
        <w:tc>
          <w:tcPr>
            <w:tcW w:w="7971" w:type="dxa"/>
          </w:tcPr>
          <w:p w:rsidR="009F60C1" w:rsidRPr="00CA7887" w:rsidRDefault="009F60C1" w:rsidP="00F16E60">
            <w:r w:rsidRPr="00CA7887">
              <w:t>Character: reader interested in empathy</w:t>
            </w:r>
          </w:p>
        </w:tc>
      </w:tr>
      <w:tr w:rsidR="009F60C1" w:rsidRPr="00CA7887" w:rsidTr="008220A5">
        <w:tc>
          <w:tcPr>
            <w:tcW w:w="896" w:type="dxa"/>
          </w:tcPr>
          <w:p w:rsidR="009F60C1" w:rsidRPr="00CA7887" w:rsidRDefault="009F60C1" w:rsidP="00CA7887">
            <w:pPr>
              <w:jc w:val="center"/>
            </w:pPr>
            <w:r>
              <w:t>6</w:t>
            </w:r>
          </w:p>
        </w:tc>
        <w:tc>
          <w:tcPr>
            <w:tcW w:w="709" w:type="dxa"/>
          </w:tcPr>
          <w:p w:rsidR="009F60C1" w:rsidRPr="00CA7887" w:rsidRDefault="009F60C1" w:rsidP="00CA7887">
            <w:pPr>
              <w:jc w:val="center"/>
            </w:pPr>
            <w:r>
              <w:t>18</w:t>
            </w:r>
          </w:p>
        </w:tc>
        <w:tc>
          <w:tcPr>
            <w:tcW w:w="7971" w:type="dxa"/>
          </w:tcPr>
          <w:p w:rsidR="009F60C1" w:rsidRPr="00CA7887" w:rsidRDefault="009F60C1" w:rsidP="00F16E60">
            <w:r w:rsidRPr="009F60C1">
              <w:t>Character; the passage is interpreted directly as describing the sexual maturation of the girl</w:t>
            </w:r>
          </w:p>
        </w:tc>
      </w:tr>
      <w:tr w:rsidR="009F60C1" w:rsidRPr="00CA7887" w:rsidTr="008220A5">
        <w:tc>
          <w:tcPr>
            <w:tcW w:w="896" w:type="dxa"/>
          </w:tcPr>
          <w:p w:rsidR="009F60C1" w:rsidRPr="00CA7887" w:rsidRDefault="009F60C1" w:rsidP="00CA7887">
            <w:pPr>
              <w:jc w:val="center"/>
            </w:pPr>
            <w:r w:rsidRPr="00CA7887">
              <w:t>3</w:t>
            </w:r>
          </w:p>
        </w:tc>
        <w:tc>
          <w:tcPr>
            <w:tcW w:w="709" w:type="dxa"/>
          </w:tcPr>
          <w:p w:rsidR="009F60C1" w:rsidRPr="00CA7887" w:rsidRDefault="009F60C1" w:rsidP="00CA7887">
            <w:pPr>
              <w:jc w:val="center"/>
            </w:pPr>
            <w:r w:rsidRPr="00CA7887">
              <w:t>19</w:t>
            </w:r>
          </w:p>
        </w:tc>
        <w:tc>
          <w:tcPr>
            <w:tcW w:w="7971" w:type="dxa"/>
          </w:tcPr>
          <w:p w:rsidR="009F60C1" w:rsidRPr="00CA7887" w:rsidRDefault="009F60C1" w:rsidP="00F16E60">
            <w:r w:rsidRPr="00CA7887">
              <w:t>plot: reader recognizes the paragraph represents the story as a whole</w:t>
            </w:r>
          </w:p>
        </w:tc>
      </w:tr>
      <w:tr w:rsidR="009F60C1" w:rsidRPr="00CA7887" w:rsidTr="008220A5">
        <w:tc>
          <w:tcPr>
            <w:tcW w:w="896" w:type="dxa"/>
          </w:tcPr>
          <w:p w:rsidR="009F60C1" w:rsidRPr="00CA7887" w:rsidRDefault="009F60C1" w:rsidP="00CA7887">
            <w:pPr>
              <w:jc w:val="center"/>
            </w:pPr>
            <w:r w:rsidRPr="00CA7887">
              <w:t>5</w:t>
            </w:r>
          </w:p>
        </w:tc>
        <w:tc>
          <w:tcPr>
            <w:tcW w:w="709" w:type="dxa"/>
          </w:tcPr>
          <w:p w:rsidR="009F60C1" w:rsidRPr="00CA7887" w:rsidRDefault="009F60C1" w:rsidP="00CA7887">
            <w:pPr>
              <w:jc w:val="center"/>
            </w:pPr>
            <w:r w:rsidRPr="00CA7887">
              <w:t>19</w:t>
            </w:r>
          </w:p>
        </w:tc>
        <w:tc>
          <w:tcPr>
            <w:tcW w:w="7971" w:type="dxa"/>
          </w:tcPr>
          <w:p w:rsidR="009F60C1" w:rsidRPr="00CA7887" w:rsidRDefault="009F60C1" w:rsidP="00F16E60">
            <w:r w:rsidRPr="00CA7887">
              <w:t>reader emotion: surprise</w:t>
            </w:r>
          </w:p>
        </w:tc>
      </w:tr>
      <w:tr w:rsidR="009F60C1" w:rsidRPr="00CA7887" w:rsidTr="008220A5">
        <w:tc>
          <w:tcPr>
            <w:tcW w:w="896" w:type="dxa"/>
          </w:tcPr>
          <w:p w:rsidR="009F60C1" w:rsidRPr="00CA7887" w:rsidRDefault="009F60C1" w:rsidP="00CA7887">
            <w:pPr>
              <w:jc w:val="center"/>
            </w:pPr>
            <w:r w:rsidRPr="00CA7887">
              <w:t>7</w:t>
            </w:r>
          </w:p>
        </w:tc>
        <w:tc>
          <w:tcPr>
            <w:tcW w:w="709" w:type="dxa"/>
          </w:tcPr>
          <w:p w:rsidR="009F60C1" w:rsidRPr="00CA7887" w:rsidRDefault="009F60C1" w:rsidP="00CA7887">
            <w:pPr>
              <w:jc w:val="center"/>
            </w:pPr>
            <w:r w:rsidRPr="00CA7887">
              <w:t>19</w:t>
            </w:r>
          </w:p>
        </w:tc>
        <w:tc>
          <w:tcPr>
            <w:tcW w:w="7971" w:type="dxa"/>
          </w:tcPr>
          <w:p w:rsidR="009F60C1" w:rsidRPr="00CA7887" w:rsidRDefault="009F60C1" w:rsidP="00F16E60">
            <w:r w:rsidRPr="00CA7887">
              <w:t>Character emotion: Julia's disdain for her mother's story</w:t>
            </w:r>
          </w:p>
        </w:tc>
      </w:tr>
      <w:tr w:rsidR="009F60C1" w:rsidRPr="00CA7887" w:rsidTr="008220A5">
        <w:tc>
          <w:tcPr>
            <w:tcW w:w="896" w:type="dxa"/>
          </w:tcPr>
          <w:p w:rsidR="009F60C1" w:rsidRPr="00CA7887" w:rsidRDefault="009F60C1" w:rsidP="00CA7887">
            <w:pPr>
              <w:jc w:val="center"/>
            </w:pPr>
            <w:r w:rsidRPr="00CA7887">
              <w:t>9</w:t>
            </w:r>
          </w:p>
        </w:tc>
        <w:tc>
          <w:tcPr>
            <w:tcW w:w="709" w:type="dxa"/>
          </w:tcPr>
          <w:p w:rsidR="009F60C1" w:rsidRPr="00CA7887" w:rsidRDefault="009F60C1" w:rsidP="00CA7887">
            <w:pPr>
              <w:jc w:val="center"/>
            </w:pPr>
            <w:r w:rsidRPr="00CA7887">
              <w:t>19</w:t>
            </w:r>
          </w:p>
        </w:tc>
        <w:tc>
          <w:tcPr>
            <w:tcW w:w="7971" w:type="dxa"/>
          </w:tcPr>
          <w:p w:rsidR="009F60C1" w:rsidRPr="00CA7887" w:rsidRDefault="009F60C1" w:rsidP="00F16E60">
            <w:r w:rsidRPr="00CA7887">
              <w:t>plot: reader anticipates (climax)</w:t>
            </w:r>
          </w:p>
        </w:tc>
      </w:tr>
      <w:tr w:rsidR="009F60C1" w:rsidRPr="00CA7887" w:rsidTr="008220A5">
        <w:tc>
          <w:tcPr>
            <w:tcW w:w="896" w:type="dxa"/>
          </w:tcPr>
          <w:p w:rsidR="009F60C1" w:rsidRPr="00CA7887" w:rsidRDefault="009F60C1" w:rsidP="00CA7887">
            <w:pPr>
              <w:jc w:val="center"/>
            </w:pPr>
            <w:r w:rsidRPr="00CA7887">
              <w:lastRenderedPageBreak/>
              <w:t>12</w:t>
            </w:r>
          </w:p>
        </w:tc>
        <w:tc>
          <w:tcPr>
            <w:tcW w:w="709" w:type="dxa"/>
          </w:tcPr>
          <w:p w:rsidR="009F60C1" w:rsidRPr="00CA7887" w:rsidRDefault="009F60C1" w:rsidP="00CA7887">
            <w:pPr>
              <w:jc w:val="center"/>
            </w:pPr>
            <w:r w:rsidRPr="00CA7887">
              <w:t>19</w:t>
            </w:r>
          </w:p>
        </w:tc>
        <w:tc>
          <w:tcPr>
            <w:tcW w:w="7971" w:type="dxa"/>
          </w:tcPr>
          <w:p w:rsidR="009F60C1" w:rsidRPr="00CA7887" w:rsidRDefault="009F60C1" w:rsidP="00F16E60">
            <w:r w:rsidRPr="00CA7887">
              <w:t xml:space="preserve">Character: Julia’s shift in awareness </w:t>
            </w:r>
          </w:p>
        </w:tc>
      </w:tr>
      <w:tr w:rsidR="009F60C1" w:rsidRPr="00CA7887" w:rsidTr="008220A5">
        <w:tc>
          <w:tcPr>
            <w:tcW w:w="896" w:type="dxa"/>
          </w:tcPr>
          <w:p w:rsidR="009F60C1" w:rsidRPr="00CA7887" w:rsidRDefault="009F60C1" w:rsidP="00CA7887">
            <w:pPr>
              <w:jc w:val="center"/>
            </w:pPr>
            <w:r w:rsidRPr="00CA7887">
              <w:t>14</w:t>
            </w:r>
          </w:p>
        </w:tc>
        <w:tc>
          <w:tcPr>
            <w:tcW w:w="709" w:type="dxa"/>
          </w:tcPr>
          <w:p w:rsidR="009F60C1" w:rsidRPr="00CA7887" w:rsidRDefault="009F60C1" w:rsidP="00CA7887">
            <w:pPr>
              <w:jc w:val="center"/>
            </w:pPr>
            <w:r w:rsidRPr="00CA7887">
              <w:t>19</w:t>
            </w:r>
          </w:p>
        </w:tc>
        <w:tc>
          <w:tcPr>
            <w:tcW w:w="7971" w:type="dxa"/>
          </w:tcPr>
          <w:p w:rsidR="009F60C1" w:rsidRPr="00CA7887" w:rsidRDefault="009F60C1" w:rsidP="00F16E60">
            <w:r w:rsidRPr="00CA7887">
              <w:t>Character: development</w:t>
            </w:r>
          </w:p>
        </w:tc>
      </w:tr>
      <w:tr w:rsidR="009F60C1" w:rsidRPr="00CA7887" w:rsidTr="008220A5">
        <w:tc>
          <w:tcPr>
            <w:tcW w:w="896" w:type="dxa"/>
          </w:tcPr>
          <w:p w:rsidR="009F60C1" w:rsidRPr="00CA7887" w:rsidRDefault="009F60C1" w:rsidP="00CA7887">
            <w:pPr>
              <w:jc w:val="center"/>
            </w:pPr>
            <w:r w:rsidRPr="00CA7887">
              <w:t>16</w:t>
            </w:r>
          </w:p>
        </w:tc>
        <w:tc>
          <w:tcPr>
            <w:tcW w:w="709" w:type="dxa"/>
          </w:tcPr>
          <w:p w:rsidR="009F60C1" w:rsidRPr="00CA7887" w:rsidRDefault="009F60C1" w:rsidP="00CA7887">
            <w:pPr>
              <w:jc w:val="center"/>
            </w:pPr>
            <w:r w:rsidRPr="00CA7887">
              <w:t>19</w:t>
            </w:r>
          </w:p>
        </w:tc>
        <w:tc>
          <w:tcPr>
            <w:tcW w:w="7971" w:type="dxa"/>
          </w:tcPr>
          <w:p w:rsidR="009F60C1" w:rsidRPr="00CA7887" w:rsidRDefault="009F60C1" w:rsidP="00F16E60">
            <w:r w:rsidRPr="00CA7887">
              <w:t>Character: Displays compassion for Trout</w:t>
            </w:r>
          </w:p>
        </w:tc>
      </w:tr>
      <w:tr w:rsidR="009F60C1" w:rsidRPr="00CA7887" w:rsidTr="008220A5">
        <w:tc>
          <w:tcPr>
            <w:tcW w:w="896" w:type="dxa"/>
          </w:tcPr>
          <w:p w:rsidR="009F60C1" w:rsidRPr="00CA7887" w:rsidRDefault="009F60C1" w:rsidP="00CA7887">
            <w:pPr>
              <w:jc w:val="center"/>
            </w:pPr>
            <w:r>
              <w:t>1</w:t>
            </w:r>
          </w:p>
        </w:tc>
        <w:tc>
          <w:tcPr>
            <w:tcW w:w="709" w:type="dxa"/>
          </w:tcPr>
          <w:p w:rsidR="009F60C1" w:rsidRPr="00CA7887" w:rsidRDefault="009F60C1" w:rsidP="00CA7887">
            <w:pPr>
              <w:jc w:val="center"/>
            </w:pPr>
            <w:r>
              <w:t>22</w:t>
            </w:r>
          </w:p>
        </w:tc>
        <w:tc>
          <w:tcPr>
            <w:tcW w:w="7971" w:type="dxa"/>
          </w:tcPr>
          <w:p w:rsidR="009F60C1" w:rsidRPr="00CA7887" w:rsidRDefault="009F60C1" w:rsidP="00F16E60">
            <w:r w:rsidRPr="009F60C1">
              <w:t>Reader emotion; focuses on the writing mechanics and specifically on the description of the setting.</w:t>
            </w:r>
          </w:p>
        </w:tc>
      </w:tr>
      <w:tr w:rsidR="009F60C1" w:rsidRPr="00CA7887" w:rsidTr="008220A5">
        <w:tc>
          <w:tcPr>
            <w:tcW w:w="896" w:type="dxa"/>
          </w:tcPr>
          <w:p w:rsidR="009F60C1" w:rsidRPr="00CA7887" w:rsidRDefault="009F60C1" w:rsidP="00CA7887">
            <w:pPr>
              <w:jc w:val="center"/>
            </w:pPr>
            <w:r w:rsidRPr="00CA7887">
              <w:t>13</w:t>
            </w:r>
          </w:p>
        </w:tc>
        <w:tc>
          <w:tcPr>
            <w:tcW w:w="709" w:type="dxa"/>
          </w:tcPr>
          <w:p w:rsidR="009F60C1" w:rsidRPr="00CA7887" w:rsidRDefault="009F60C1" w:rsidP="00CA7887">
            <w:pPr>
              <w:jc w:val="center"/>
            </w:pPr>
            <w:r w:rsidRPr="00CA7887">
              <w:t>22</w:t>
            </w:r>
          </w:p>
        </w:tc>
        <w:tc>
          <w:tcPr>
            <w:tcW w:w="7971" w:type="dxa"/>
          </w:tcPr>
          <w:p w:rsidR="009F60C1" w:rsidRPr="00CA7887" w:rsidRDefault="009F60C1" w:rsidP="00F16E60">
            <w:r w:rsidRPr="00CA7887">
              <w:t xml:space="preserve">Plot: reader notes violent imagery </w:t>
            </w:r>
          </w:p>
        </w:tc>
      </w:tr>
      <w:tr w:rsidR="009F60C1" w:rsidRPr="00CA7887" w:rsidTr="008220A5">
        <w:tc>
          <w:tcPr>
            <w:tcW w:w="896" w:type="dxa"/>
          </w:tcPr>
          <w:p w:rsidR="009F60C1" w:rsidRPr="00CA7887" w:rsidRDefault="009F60C1" w:rsidP="00CA7887">
            <w:pPr>
              <w:jc w:val="center"/>
            </w:pPr>
            <w:r w:rsidRPr="00CA7887">
              <w:t>16</w:t>
            </w:r>
          </w:p>
        </w:tc>
        <w:tc>
          <w:tcPr>
            <w:tcW w:w="709" w:type="dxa"/>
          </w:tcPr>
          <w:p w:rsidR="009F60C1" w:rsidRPr="00CA7887" w:rsidRDefault="009F60C1" w:rsidP="00CA7887">
            <w:pPr>
              <w:jc w:val="center"/>
            </w:pPr>
            <w:r w:rsidRPr="00CA7887">
              <w:t>22</w:t>
            </w:r>
          </w:p>
        </w:tc>
        <w:tc>
          <w:tcPr>
            <w:tcW w:w="7971" w:type="dxa"/>
          </w:tcPr>
          <w:p w:rsidR="009F60C1" w:rsidRPr="00CA7887" w:rsidRDefault="009F60C1" w:rsidP="00F16E60">
            <w:r w:rsidRPr="00CA7887">
              <w:t>Plot: Character enacts fairy godmother role</w:t>
            </w:r>
          </w:p>
        </w:tc>
      </w:tr>
      <w:tr w:rsidR="009F60C1" w:rsidRPr="00CA7887" w:rsidTr="008220A5">
        <w:tc>
          <w:tcPr>
            <w:tcW w:w="896" w:type="dxa"/>
          </w:tcPr>
          <w:p w:rsidR="009F60C1" w:rsidRPr="00CA7887" w:rsidRDefault="009F60C1" w:rsidP="00CA7887">
            <w:pPr>
              <w:jc w:val="center"/>
            </w:pPr>
            <w:r w:rsidRPr="00CA7887">
              <w:t>19</w:t>
            </w:r>
          </w:p>
        </w:tc>
        <w:tc>
          <w:tcPr>
            <w:tcW w:w="709" w:type="dxa"/>
          </w:tcPr>
          <w:p w:rsidR="009F60C1" w:rsidRPr="00CA7887" w:rsidRDefault="009F60C1" w:rsidP="00CA7887">
            <w:pPr>
              <w:jc w:val="center"/>
            </w:pPr>
            <w:r w:rsidRPr="00CA7887">
              <w:t>22</w:t>
            </w:r>
          </w:p>
        </w:tc>
        <w:tc>
          <w:tcPr>
            <w:tcW w:w="7971" w:type="dxa"/>
          </w:tcPr>
          <w:p w:rsidR="009F60C1" w:rsidRPr="00CA7887" w:rsidRDefault="009F60C1" w:rsidP="00F16E60">
            <w:r w:rsidRPr="00CA7887">
              <w:t>Reader interpretation: climax</w:t>
            </w:r>
          </w:p>
        </w:tc>
      </w:tr>
      <w:tr w:rsidR="009F60C1" w:rsidRPr="00CA7887" w:rsidTr="008220A5">
        <w:tc>
          <w:tcPr>
            <w:tcW w:w="896" w:type="dxa"/>
          </w:tcPr>
          <w:p w:rsidR="009F60C1" w:rsidRPr="00CA7887" w:rsidRDefault="009F60C1" w:rsidP="00CA7887">
            <w:pPr>
              <w:jc w:val="center"/>
            </w:pPr>
            <w:r w:rsidRPr="00CA7887">
              <w:t>20</w:t>
            </w:r>
          </w:p>
        </w:tc>
        <w:tc>
          <w:tcPr>
            <w:tcW w:w="709" w:type="dxa"/>
          </w:tcPr>
          <w:p w:rsidR="009F60C1" w:rsidRPr="00CA7887" w:rsidRDefault="009F60C1" w:rsidP="00CA7887">
            <w:pPr>
              <w:jc w:val="center"/>
            </w:pPr>
            <w:r w:rsidRPr="00CA7887">
              <w:t>22</w:t>
            </w:r>
          </w:p>
        </w:tc>
        <w:tc>
          <w:tcPr>
            <w:tcW w:w="7971" w:type="dxa"/>
          </w:tcPr>
          <w:p w:rsidR="009F60C1" w:rsidRPr="00CA7887" w:rsidRDefault="009F60C1" w:rsidP="00F16E60">
            <w:r w:rsidRPr="00CA7887">
              <w:t>Reader emotion: reader feels fear</w:t>
            </w:r>
          </w:p>
        </w:tc>
      </w:tr>
      <w:tr w:rsidR="009F60C1" w:rsidRPr="00CA7887" w:rsidTr="008220A5">
        <w:tc>
          <w:tcPr>
            <w:tcW w:w="896" w:type="dxa"/>
          </w:tcPr>
          <w:p w:rsidR="009F60C1" w:rsidRPr="00CA7887" w:rsidRDefault="009F60C1" w:rsidP="00CA7887">
            <w:pPr>
              <w:jc w:val="center"/>
            </w:pPr>
            <w:r w:rsidRPr="00CA7887">
              <w:t>20</w:t>
            </w:r>
          </w:p>
        </w:tc>
        <w:tc>
          <w:tcPr>
            <w:tcW w:w="709" w:type="dxa"/>
          </w:tcPr>
          <w:p w:rsidR="009F60C1" w:rsidRPr="00CA7887" w:rsidRDefault="009F60C1" w:rsidP="00CA7887">
            <w:pPr>
              <w:jc w:val="center"/>
            </w:pPr>
            <w:r w:rsidRPr="00CA7887">
              <w:t>22</w:t>
            </w:r>
          </w:p>
        </w:tc>
        <w:tc>
          <w:tcPr>
            <w:tcW w:w="7971" w:type="dxa"/>
          </w:tcPr>
          <w:p w:rsidR="009F60C1" w:rsidRPr="00CA7887" w:rsidRDefault="009F60C1" w:rsidP="00F16E60">
            <w:r w:rsidRPr="00CA7887">
              <w:t xml:space="preserve">Character emotion: Julia feels no fear </w:t>
            </w:r>
          </w:p>
        </w:tc>
      </w:tr>
      <w:tr w:rsidR="009F60C1" w:rsidRPr="00CA7887" w:rsidTr="008220A5">
        <w:tc>
          <w:tcPr>
            <w:tcW w:w="896" w:type="dxa"/>
          </w:tcPr>
          <w:p w:rsidR="009F60C1" w:rsidRPr="00CA7887" w:rsidRDefault="009F60C1" w:rsidP="00CA7887">
            <w:pPr>
              <w:jc w:val="center"/>
            </w:pPr>
            <w:r w:rsidRPr="00CA7887">
              <w:t>8</w:t>
            </w:r>
          </w:p>
        </w:tc>
        <w:tc>
          <w:tcPr>
            <w:tcW w:w="709" w:type="dxa"/>
          </w:tcPr>
          <w:p w:rsidR="009F60C1" w:rsidRPr="00CA7887" w:rsidRDefault="009F60C1" w:rsidP="00CA7887">
            <w:pPr>
              <w:jc w:val="center"/>
            </w:pPr>
            <w:r w:rsidRPr="00CA7887">
              <w:t>24</w:t>
            </w:r>
          </w:p>
        </w:tc>
        <w:tc>
          <w:tcPr>
            <w:tcW w:w="7971" w:type="dxa"/>
          </w:tcPr>
          <w:p w:rsidR="009F60C1" w:rsidRPr="00CA7887" w:rsidRDefault="009F60C1" w:rsidP="00F16E60">
            <w:r w:rsidRPr="00CA7887">
              <w:t>Plot: reader identifies the moment when Julia rejects fantasy for herself but maintains it for her brother</w:t>
            </w:r>
          </w:p>
        </w:tc>
      </w:tr>
      <w:tr w:rsidR="009F60C1" w:rsidRPr="00CA7887" w:rsidTr="008220A5">
        <w:tc>
          <w:tcPr>
            <w:tcW w:w="896" w:type="dxa"/>
          </w:tcPr>
          <w:p w:rsidR="009F60C1" w:rsidRPr="00CA7887" w:rsidRDefault="009F60C1" w:rsidP="00CA7887">
            <w:pPr>
              <w:jc w:val="center"/>
            </w:pPr>
            <w:r w:rsidRPr="00CA7887">
              <w:t>10</w:t>
            </w:r>
          </w:p>
        </w:tc>
        <w:tc>
          <w:tcPr>
            <w:tcW w:w="709" w:type="dxa"/>
          </w:tcPr>
          <w:p w:rsidR="009F60C1" w:rsidRPr="00CA7887" w:rsidRDefault="009F60C1" w:rsidP="00CA7887">
            <w:pPr>
              <w:jc w:val="center"/>
            </w:pPr>
            <w:r w:rsidRPr="00CA7887">
              <w:t>24</w:t>
            </w:r>
          </w:p>
        </w:tc>
        <w:tc>
          <w:tcPr>
            <w:tcW w:w="7971" w:type="dxa"/>
          </w:tcPr>
          <w:p w:rsidR="009F60C1" w:rsidRPr="00CA7887" w:rsidRDefault="009F60C1" w:rsidP="00F16E60">
            <w:r w:rsidRPr="00CA7887">
              <w:t>Character: reader identifies Julia's progression from childhood to adolescence</w:t>
            </w:r>
          </w:p>
        </w:tc>
      </w:tr>
      <w:tr w:rsidR="009F60C1" w:rsidRPr="00CA7887" w:rsidTr="008220A5">
        <w:tc>
          <w:tcPr>
            <w:tcW w:w="896" w:type="dxa"/>
          </w:tcPr>
          <w:p w:rsidR="009F60C1" w:rsidRPr="00CA7887" w:rsidRDefault="009F60C1" w:rsidP="00CA7887">
            <w:pPr>
              <w:jc w:val="center"/>
            </w:pPr>
            <w:r w:rsidRPr="00CA7887">
              <w:t>15</w:t>
            </w:r>
          </w:p>
        </w:tc>
        <w:tc>
          <w:tcPr>
            <w:tcW w:w="709" w:type="dxa"/>
          </w:tcPr>
          <w:p w:rsidR="009F60C1" w:rsidRPr="00CA7887" w:rsidRDefault="009F60C1" w:rsidP="00CA7887">
            <w:pPr>
              <w:jc w:val="center"/>
            </w:pPr>
            <w:r w:rsidRPr="00CA7887">
              <w:t>24</w:t>
            </w:r>
          </w:p>
        </w:tc>
        <w:tc>
          <w:tcPr>
            <w:tcW w:w="7971" w:type="dxa"/>
          </w:tcPr>
          <w:p w:rsidR="009F60C1" w:rsidRPr="00CA7887" w:rsidRDefault="009F60C1" w:rsidP="00F16E60">
            <w:r w:rsidRPr="00CA7887">
              <w:t>Character: enlightenment</w:t>
            </w:r>
          </w:p>
        </w:tc>
      </w:tr>
      <w:tr w:rsidR="009F60C1" w:rsidRPr="00CA7887" w:rsidTr="008220A5">
        <w:tc>
          <w:tcPr>
            <w:tcW w:w="896" w:type="dxa"/>
          </w:tcPr>
          <w:p w:rsidR="009F60C1" w:rsidRPr="00CA7887" w:rsidRDefault="009F60C1" w:rsidP="00CA7887">
            <w:pPr>
              <w:jc w:val="center"/>
            </w:pPr>
            <w:r w:rsidRPr="00CA7887">
              <w:t>17</w:t>
            </w:r>
          </w:p>
        </w:tc>
        <w:tc>
          <w:tcPr>
            <w:tcW w:w="709" w:type="dxa"/>
          </w:tcPr>
          <w:p w:rsidR="009F60C1" w:rsidRPr="00CA7887" w:rsidRDefault="009F60C1" w:rsidP="00CA7887">
            <w:pPr>
              <w:jc w:val="center"/>
            </w:pPr>
            <w:r w:rsidRPr="00CA7887">
              <w:t>24</w:t>
            </w:r>
          </w:p>
        </w:tc>
        <w:tc>
          <w:tcPr>
            <w:tcW w:w="7971" w:type="dxa"/>
          </w:tcPr>
          <w:p w:rsidR="009F60C1" w:rsidRPr="00CA7887" w:rsidRDefault="009F60C1" w:rsidP="00F16E60">
            <w:r w:rsidRPr="00CA7887">
              <w:t xml:space="preserve">Character: Feelings of betrayal displayed by unwillingness to answer truthfully </w:t>
            </w:r>
          </w:p>
        </w:tc>
      </w:tr>
      <w:tr w:rsidR="009F60C1" w:rsidRPr="00CA7887" w:rsidTr="008220A5">
        <w:tc>
          <w:tcPr>
            <w:tcW w:w="896" w:type="dxa"/>
          </w:tcPr>
          <w:p w:rsidR="009F60C1" w:rsidRPr="00CA7887" w:rsidRDefault="009F60C1" w:rsidP="00CA7887">
            <w:pPr>
              <w:jc w:val="center"/>
            </w:pPr>
            <w:r w:rsidRPr="00CA7887">
              <w:t>18</w:t>
            </w:r>
          </w:p>
        </w:tc>
        <w:tc>
          <w:tcPr>
            <w:tcW w:w="709" w:type="dxa"/>
          </w:tcPr>
          <w:p w:rsidR="009F60C1" w:rsidRPr="00CA7887" w:rsidRDefault="009F60C1" w:rsidP="00CA7887">
            <w:pPr>
              <w:jc w:val="center"/>
            </w:pPr>
            <w:r w:rsidRPr="00CA7887">
              <w:t>24</w:t>
            </w:r>
          </w:p>
        </w:tc>
        <w:tc>
          <w:tcPr>
            <w:tcW w:w="7971" w:type="dxa"/>
          </w:tcPr>
          <w:p w:rsidR="009F60C1" w:rsidRPr="00CA7887" w:rsidRDefault="009F60C1" w:rsidP="00F16E60">
            <w:r w:rsidRPr="00CA7887">
              <w:t>Reader emotion: character development</w:t>
            </w:r>
          </w:p>
        </w:tc>
      </w:tr>
    </w:tbl>
    <w:p w:rsidR="009F60C1" w:rsidRDefault="009F60C1" w:rsidP="008220A5"/>
    <w:p w:rsidR="009F60C1" w:rsidRDefault="009F60C1" w:rsidP="008220A5"/>
    <w:p w:rsidR="008220A5" w:rsidRDefault="008220A5" w:rsidP="008220A5">
      <w:r w:rsidRPr="008220A5">
        <w:t xml:space="preserve">Readers </w:t>
      </w:r>
      <w:r>
        <w:t xml:space="preserve">were </w:t>
      </w:r>
      <w:r w:rsidRPr="008220A5">
        <w:t xml:space="preserve">asked to identify </w:t>
      </w:r>
      <w:r>
        <w:t xml:space="preserve">the </w:t>
      </w:r>
      <w:r w:rsidRPr="008220A5">
        <w:t xml:space="preserve">two passages that they found </w:t>
      </w:r>
      <w:r>
        <w:t xml:space="preserve">the most </w:t>
      </w:r>
      <w:r w:rsidRPr="008220A5">
        <w:t>“striking or evocative” and to provide a written commentary on each passage.  These were analysed as constituents, i.e., type: instance.</w:t>
      </w:r>
      <w:r>
        <w:t xml:space="preserve">  In </w:t>
      </w:r>
      <w:r w:rsidR="00CE4EF1">
        <w:t xml:space="preserve">the </w:t>
      </w:r>
      <w:r>
        <w:t xml:space="preserve">Table above </w:t>
      </w:r>
      <w:r w:rsidRPr="008220A5">
        <w:t xml:space="preserve">Constituents </w:t>
      </w:r>
      <w:r>
        <w:t xml:space="preserve">are </w:t>
      </w:r>
      <w:r w:rsidRPr="008220A5">
        <w:t>ordered by story paragraphs</w:t>
      </w:r>
      <w:r>
        <w:t xml:space="preserve"> (1 through 24).</w:t>
      </w:r>
    </w:p>
    <w:p w:rsidR="008220A5" w:rsidRDefault="008220A5" w:rsidP="008220A5"/>
    <w:p w:rsidR="002130D0" w:rsidRDefault="00CE4EF1">
      <w:r>
        <w:t>Note frequency of paragraph choices reflect plot and possibly stylistic aspects.</w:t>
      </w:r>
    </w:p>
    <w:p w:rsidR="002130D0" w:rsidRDefault="002130D0"/>
    <w:p w:rsidR="002130D0" w:rsidRDefault="002130D0">
      <w:r>
        <w:t xml:space="preserve">Empirical studies of literary reading: </w:t>
      </w:r>
    </w:p>
    <w:p w:rsidR="002130D0" w:rsidRDefault="002130D0"/>
    <w:p w:rsidR="002130D0" w:rsidRDefault="002130D0">
      <w:r>
        <w:t>1. Qualitative.  If little yet know</w:t>
      </w:r>
      <w:r w:rsidR="008660D8">
        <w:t>n</w:t>
      </w:r>
      <w:r>
        <w:t xml:space="preserve">, begin with exploratory study like this – </w:t>
      </w:r>
      <w:r w:rsidR="008660D8">
        <w:t xml:space="preserve">invite </w:t>
      </w:r>
      <w:r>
        <w:t>open responses of readers as they read</w:t>
      </w:r>
      <w:r w:rsidR="008660D8">
        <w:t>,</w:t>
      </w:r>
      <w:r>
        <w:t xml:space="preserve"> or in retrospect; then classify, look for systematic features of response</w:t>
      </w:r>
      <w:r w:rsidR="008660D8">
        <w:t>s</w:t>
      </w:r>
      <w:r>
        <w:t xml:space="preserve"> of a group of readers.</w:t>
      </w:r>
    </w:p>
    <w:p w:rsidR="002130D0" w:rsidRDefault="002130D0"/>
    <w:p w:rsidR="002130D0" w:rsidRDefault="002130D0">
      <w:r>
        <w:t>2. Quantitative.  See next table.  Envisage study based on comparing frequencies of text features and readers’ responses.</w:t>
      </w:r>
    </w:p>
    <w:p w:rsidR="00CE4EF1" w:rsidRDefault="00CE4EF1">
      <w:r>
        <w:br w:type="page"/>
      </w:r>
    </w:p>
    <w:p w:rsidR="00256F4E" w:rsidRPr="00256F4E" w:rsidRDefault="00256F4E" w:rsidP="00256F4E">
      <w:pPr>
        <w:rPr>
          <w:lang w:val="en-CA"/>
        </w:rPr>
      </w:pPr>
    </w:p>
    <w:p w:rsidR="00256F4E" w:rsidRPr="00256F4E" w:rsidRDefault="00256F4E" w:rsidP="00256F4E">
      <w:pPr>
        <w:rPr>
          <w:lang w:val="en-CA"/>
        </w:rPr>
      </w:pPr>
      <w:r w:rsidRPr="00256F4E">
        <w:rPr>
          <w:lang w:val="en-CA"/>
        </w:rPr>
        <w:t>Frequency of citation of paragraphs</w:t>
      </w:r>
    </w:p>
    <w:p w:rsidR="00256F4E" w:rsidRPr="00256F4E" w:rsidRDefault="00256F4E" w:rsidP="00256F4E">
      <w:pPr>
        <w:rPr>
          <w:lang w:val="en-CA"/>
        </w:rPr>
      </w:pPr>
    </w:p>
    <w:tbl>
      <w:tblPr>
        <w:tblStyle w:val="TableGrid"/>
        <w:tblW w:w="0" w:type="auto"/>
        <w:tblLook w:val="04A0"/>
      </w:tblPr>
      <w:tblGrid>
        <w:gridCol w:w="703"/>
        <w:gridCol w:w="1329"/>
        <w:gridCol w:w="3321"/>
      </w:tblGrid>
      <w:tr w:rsidR="00256F4E" w:rsidRPr="00256F4E" w:rsidTr="00256F4E">
        <w:tc>
          <w:tcPr>
            <w:tcW w:w="0" w:type="auto"/>
            <w:shd w:val="clear" w:color="auto" w:fill="000000" w:themeFill="text1"/>
          </w:tcPr>
          <w:p w:rsidR="00256F4E" w:rsidRPr="00256F4E" w:rsidRDefault="00256F4E" w:rsidP="00256F4E">
            <w:r w:rsidRPr="00256F4E">
              <w:t>Para.</w:t>
            </w:r>
          </w:p>
        </w:tc>
        <w:tc>
          <w:tcPr>
            <w:tcW w:w="1329" w:type="dxa"/>
            <w:shd w:val="clear" w:color="auto" w:fill="000000" w:themeFill="text1"/>
          </w:tcPr>
          <w:p w:rsidR="00256F4E" w:rsidRPr="00256F4E" w:rsidRDefault="00256F4E" w:rsidP="00256F4E">
            <w:r w:rsidRPr="00256F4E">
              <w:t>Cited</w:t>
            </w:r>
          </w:p>
        </w:tc>
        <w:tc>
          <w:tcPr>
            <w:tcW w:w="3321" w:type="dxa"/>
            <w:shd w:val="clear" w:color="auto" w:fill="000000" w:themeFill="text1"/>
          </w:tcPr>
          <w:p w:rsidR="00256F4E" w:rsidRPr="00256F4E" w:rsidRDefault="00256F4E" w:rsidP="00256F4E">
            <w:r w:rsidRPr="00256F4E">
              <w:t>Opening</w:t>
            </w:r>
          </w:p>
        </w:tc>
      </w:tr>
      <w:tr w:rsidR="00256F4E" w:rsidRPr="00256F4E" w:rsidTr="00256F4E">
        <w:tc>
          <w:tcPr>
            <w:tcW w:w="0" w:type="auto"/>
          </w:tcPr>
          <w:p w:rsidR="00256F4E" w:rsidRPr="00256F4E" w:rsidRDefault="00256F4E" w:rsidP="00256F4E">
            <w:r w:rsidRPr="00256F4E">
              <w:t>1</w:t>
            </w:r>
          </w:p>
        </w:tc>
        <w:tc>
          <w:tcPr>
            <w:tcW w:w="1329" w:type="dxa"/>
          </w:tcPr>
          <w:p w:rsidR="00256F4E" w:rsidRPr="00256F4E" w:rsidRDefault="00256F4E" w:rsidP="00256F4E">
            <w:r w:rsidRPr="00256F4E">
              <w:t>**</w:t>
            </w:r>
            <w:r w:rsidR="009F60C1">
              <w:t>*</w:t>
            </w:r>
          </w:p>
        </w:tc>
        <w:tc>
          <w:tcPr>
            <w:tcW w:w="3321" w:type="dxa"/>
          </w:tcPr>
          <w:p w:rsidR="00256F4E" w:rsidRPr="00256F4E" w:rsidRDefault="00256F4E" w:rsidP="00256F4E">
            <w:r w:rsidRPr="00256F4E">
              <w:t>One of the first places</w:t>
            </w:r>
          </w:p>
        </w:tc>
      </w:tr>
      <w:tr w:rsidR="00256F4E" w:rsidRPr="00256F4E" w:rsidTr="00256F4E">
        <w:tc>
          <w:tcPr>
            <w:tcW w:w="0" w:type="auto"/>
          </w:tcPr>
          <w:p w:rsidR="00256F4E" w:rsidRPr="00256F4E" w:rsidRDefault="00256F4E" w:rsidP="00256F4E">
            <w:r w:rsidRPr="00256F4E">
              <w:t>2</w:t>
            </w:r>
          </w:p>
        </w:tc>
        <w:tc>
          <w:tcPr>
            <w:tcW w:w="1329" w:type="dxa"/>
          </w:tcPr>
          <w:p w:rsidR="00256F4E" w:rsidRPr="00256F4E" w:rsidRDefault="00256F4E" w:rsidP="00256F4E">
            <w:r w:rsidRPr="00256F4E">
              <w:t>******</w:t>
            </w:r>
            <w:r w:rsidR="009F60C1">
              <w:t>***</w:t>
            </w:r>
          </w:p>
        </w:tc>
        <w:tc>
          <w:tcPr>
            <w:tcW w:w="3321" w:type="dxa"/>
          </w:tcPr>
          <w:p w:rsidR="00256F4E" w:rsidRPr="00256F4E" w:rsidRDefault="00256F4E" w:rsidP="00256F4E">
            <w:r w:rsidRPr="00256F4E">
              <w:t>She raced right into it</w:t>
            </w:r>
          </w:p>
        </w:tc>
      </w:tr>
      <w:tr w:rsidR="00256F4E" w:rsidRPr="00256F4E" w:rsidTr="00256F4E">
        <w:tc>
          <w:tcPr>
            <w:tcW w:w="0" w:type="auto"/>
          </w:tcPr>
          <w:p w:rsidR="00256F4E" w:rsidRPr="00256F4E" w:rsidRDefault="00256F4E" w:rsidP="00256F4E">
            <w:r w:rsidRPr="00256F4E">
              <w:t>3</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4</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5</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6</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7</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8</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9</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rPr>
          <w:trHeight w:val="159"/>
        </w:trPr>
        <w:tc>
          <w:tcPr>
            <w:tcW w:w="0" w:type="auto"/>
          </w:tcPr>
          <w:p w:rsidR="00256F4E" w:rsidRPr="00256F4E" w:rsidRDefault="00256F4E" w:rsidP="00256F4E">
            <w:r w:rsidRPr="00256F4E">
              <w:t>10</w:t>
            </w:r>
          </w:p>
        </w:tc>
        <w:tc>
          <w:tcPr>
            <w:tcW w:w="1329" w:type="dxa"/>
          </w:tcPr>
          <w:p w:rsidR="00256F4E" w:rsidRPr="00256F4E" w:rsidRDefault="00256F4E" w:rsidP="00256F4E">
            <w:r w:rsidRPr="00256F4E">
              <w:t>***</w:t>
            </w:r>
            <w:r>
              <w:t>**</w:t>
            </w:r>
          </w:p>
        </w:tc>
        <w:tc>
          <w:tcPr>
            <w:tcW w:w="3321" w:type="dxa"/>
          </w:tcPr>
          <w:p w:rsidR="00256F4E" w:rsidRPr="00256F4E" w:rsidRDefault="00256F4E" w:rsidP="00256F4E">
            <w:r w:rsidRPr="00256F4E">
              <w:t>Tears were threatening</w:t>
            </w:r>
          </w:p>
        </w:tc>
      </w:tr>
      <w:tr w:rsidR="00256F4E" w:rsidRPr="00256F4E" w:rsidTr="00256F4E">
        <w:tc>
          <w:tcPr>
            <w:tcW w:w="0" w:type="auto"/>
          </w:tcPr>
          <w:p w:rsidR="00256F4E" w:rsidRPr="00256F4E" w:rsidRDefault="00256F4E" w:rsidP="00256F4E">
            <w:r w:rsidRPr="00256F4E">
              <w:t>11</w:t>
            </w:r>
          </w:p>
        </w:tc>
        <w:tc>
          <w:tcPr>
            <w:tcW w:w="1329" w:type="dxa"/>
          </w:tcPr>
          <w:p w:rsidR="00256F4E" w:rsidRPr="00256F4E" w:rsidRDefault="00256F4E" w:rsidP="00256F4E">
            <w:r w:rsidRPr="00256F4E">
              <w:t>****</w:t>
            </w:r>
          </w:p>
        </w:tc>
        <w:tc>
          <w:tcPr>
            <w:tcW w:w="3321" w:type="dxa"/>
          </w:tcPr>
          <w:p w:rsidR="00256F4E" w:rsidRPr="00256F4E" w:rsidRDefault="00256F4E" w:rsidP="00256F4E">
            <w:r w:rsidRPr="00256F4E">
              <w:t>But she went back</w:t>
            </w:r>
          </w:p>
        </w:tc>
      </w:tr>
      <w:tr w:rsidR="00256F4E" w:rsidRPr="00256F4E" w:rsidTr="00256F4E">
        <w:tc>
          <w:tcPr>
            <w:tcW w:w="0" w:type="auto"/>
          </w:tcPr>
          <w:p w:rsidR="00256F4E" w:rsidRPr="00256F4E" w:rsidRDefault="00256F4E" w:rsidP="00256F4E">
            <w:r w:rsidRPr="00256F4E">
              <w:t>12</w:t>
            </w:r>
          </w:p>
        </w:tc>
        <w:tc>
          <w:tcPr>
            <w:tcW w:w="1329" w:type="dxa"/>
          </w:tcPr>
          <w:p w:rsidR="00256F4E" w:rsidRPr="00256F4E" w:rsidRDefault="00256F4E" w:rsidP="00256F4E">
            <w:r>
              <w:t>*</w:t>
            </w:r>
          </w:p>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13</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14</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15</w:t>
            </w:r>
          </w:p>
        </w:tc>
        <w:tc>
          <w:tcPr>
            <w:tcW w:w="1329" w:type="dxa"/>
          </w:tcPr>
          <w:p w:rsidR="00256F4E" w:rsidRPr="00256F4E" w:rsidRDefault="00256F4E" w:rsidP="00256F4E"/>
        </w:tc>
        <w:tc>
          <w:tcPr>
            <w:tcW w:w="3321" w:type="dxa"/>
          </w:tcPr>
          <w:p w:rsidR="00256F4E" w:rsidRPr="00256F4E" w:rsidRDefault="00256F4E" w:rsidP="00256F4E"/>
        </w:tc>
      </w:tr>
      <w:tr w:rsidR="00256F4E" w:rsidRPr="00256F4E" w:rsidTr="00256F4E">
        <w:tc>
          <w:tcPr>
            <w:tcW w:w="0" w:type="auto"/>
          </w:tcPr>
          <w:p w:rsidR="00256F4E" w:rsidRPr="00256F4E" w:rsidRDefault="00256F4E" w:rsidP="00256F4E">
            <w:r w:rsidRPr="00256F4E">
              <w:t>16</w:t>
            </w:r>
          </w:p>
        </w:tc>
        <w:tc>
          <w:tcPr>
            <w:tcW w:w="1329" w:type="dxa"/>
          </w:tcPr>
          <w:p w:rsidR="00256F4E" w:rsidRPr="00256F4E" w:rsidRDefault="00256F4E" w:rsidP="00256F4E">
            <w:r w:rsidRPr="00256F4E">
              <w:t>*</w:t>
            </w:r>
          </w:p>
        </w:tc>
        <w:tc>
          <w:tcPr>
            <w:tcW w:w="3321" w:type="dxa"/>
          </w:tcPr>
          <w:p w:rsidR="00256F4E" w:rsidRPr="00256F4E" w:rsidRDefault="00256F4E" w:rsidP="00256F4E">
            <w:r w:rsidRPr="00256F4E">
              <w:t>Her mother suggested</w:t>
            </w:r>
          </w:p>
        </w:tc>
      </w:tr>
      <w:tr w:rsidR="00256F4E" w:rsidRPr="00256F4E" w:rsidTr="00256F4E">
        <w:tc>
          <w:tcPr>
            <w:tcW w:w="0" w:type="auto"/>
          </w:tcPr>
          <w:p w:rsidR="00256F4E" w:rsidRPr="00256F4E" w:rsidRDefault="00256F4E" w:rsidP="00256F4E">
            <w:r w:rsidRPr="00256F4E">
              <w:t>17</w:t>
            </w:r>
          </w:p>
        </w:tc>
        <w:tc>
          <w:tcPr>
            <w:tcW w:w="1329" w:type="dxa"/>
          </w:tcPr>
          <w:p w:rsidR="00256F4E" w:rsidRPr="00256F4E" w:rsidRDefault="00256F4E" w:rsidP="00256F4E">
            <w:r w:rsidRPr="00256F4E">
              <w:t>*</w:t>
            </w:r>
          </w:p>
        </w:tc>
        <w:tc>
          <w:tcPr>
            <w:tcW w:w="3321" w:type="dxa"/>
          </w:tcPr>
          <w:p w:rsidR="00256F4E" w:rsidRPr="00256F4E" w:rsidRDefault="00256F4E" w:rsidP="00256F4E">
            <w:r w:rsidRPr="00256F4E">
              <w:t>It troubled her that</w:t>
            </w:r>
          </w:p>
        </w:tc>
      </w:tr>
      <w:tr w:rsidR="00256F4E" w:rsidRPr="00256F4E" w:rsidTr="00256F4E">
        <w:tc>
          <w:tcPr>
            <w:tcW w:w="0" w:type="auto"/>
          </w:tcPr>
          <w:p w:rsidR="00256F4E" w:rsidRPr="00256F4E" w:rsidRDefault="00256F4E" w:rsidP="00256F4E">
            <w:r w:rsidRPr="00256F4E">
              <w:t>18</w:t>
            </w:r>
          </w:p>
        </w:tc>
        <w:tc>
          <w:tcPr>
            <w:tcW w:w="1329" w:type="dxa"/>
          </w:tcPr>
          <w:p w:rsidR="00256F4E" w:rsidRPr="00256F4E" w:rsidRDefault="009F60C1" w:rsidP="00256F4E">
            <w:r>
              <w:t>*</w:t>
            </w:r>
          </w:p>
        </w:tc>
        <w:tc>
          <w:tcPr>
            <w:tcW w:w="3321" w:type="dxa"/>
          </w:tcPr>
          <w:p w:rsidR="00256F4E" w:rsidRPr="00256F4E" w:rsidRDefault="00256F4E" w:rsidP="00256F4E">
            <w:r w:rsidRPr="00256F4E">
              <w:t>It was late June</w:t>
            </w:r>
          </w:p>
        </w:tc>
      </w:tr>
      <w:tr w:rsidR="00256F4E" w:rsidRPr="00256F4E" w:rsidTr="00256F4E">
        <w:tc>
          <w:tcPr>
            <w:tcW w:w="0" w:type="auto"/>
          </w:tcPr>
          <w:p w:rsidR="00256F4E" w:rsidRPr="00256F4E" w:rsidRDefault="00256F4E" w:rsidP="00256F4E">
            <w:r w:rsidRPr="00256F4E">
              <w:t>19</w:t>
            </w:r>
          </w:p>
        </w:tc>
        <w:tc>
          <w:tcPr>
            <w:tcW w:w="1329" w:type="dxa"/>
          </w:tcPr>
          <w:p w:rsidR="00256F4E" w:rsidRPr="00256F4E" w:rsidRDefault="00256F4E" w:rsidP="00256F4E">
            <w:r w:rsidRPr="00256F4E">
              <w:t>****</w:t>
            </w:r>
            <w:r>
              <w:t>***</w:t>
            </w:r>
          </w:p>
        </w:tc>
        <w:tc>
          <w:tcPr>
            <w:tcW w:w="3321" w:type="dxa"/>
          </w:tcPr>
          <w:p w:rsidR="00256F4E" w:rsidRPr="00256F4E" w:rsidRDefault="00256F4E" w:rsidP="00256F4E">
            <w:r w:rsidRPr="00256F4E">
              <w:t xml:space="preserve">‘And so, in the end </w:t>
            </w:r>
          </w:p>
        </w:tc>
      </w:tr>
      <w:tr w:rsidR="00256F4E" w:rsidRPr="00256F4E" w:rsidTr="00256F4E">
        <w:tc>
          <w:tcPr>
            <w:tcW w:w="0" w:type="auto"/>
          </w:tcPr>
          <w:p w:rsidR="00256F4E" w:rsidRPr="00256F4E" w:rsidRDefault="00256F4E" w:rsidP="00256F4E">
            <w:r w:rsidRPr="00256F4E">
              <w:t>20</w:t>
            </w:r>
          </w:p>
        </w:tc>
        <w:tc>
          <w:tcPr>
            <w:tcW w:w="1329" w:type="dxa"/>
          </w:tcPr>
          <w:p w:rsidR="00256F4E" w:rsidRPr="00256F4E" w:rsidRDefault="00256F4E" w:rsidP="00256F4E">
            <w:r w:rsidRPr="00256F4E">
              <w:t>******</w:t>
            </w:r>
          </w:p>
        </w:tc>
        <w:tc>
          <w:tcPr>
            <w:tcW w:w="3321" w:type="dxa"/>
          </w:tcPr>
          <w:p w:rsidR="00256F4E" w:rsidRPr="00256F4E" w:rsidRDefault="00256F4E" w:rsidP="00256F4E">
            <w:r w:rsidRPr="00256F4E">
              <w:t>She sat up.  Stephen</w:t>
            </w:r>
          </w:p>
        </w:tc>
      </w:tr>
      <w:tr w:rsidR="00256F4E" w:rsidRPr="00256F4E" w:rsidTr="00256F4E">
        <w:tc>
          <w:tcPr>
            <w:tcW w:w="0" w:type="auto"/>
          </w:tcPr>
          <w:p w:rsidR="00256F4E" w:rsidRPr="00256F4E" w:rsidRDefault="00256F4E" w:rsidP="00256F4E">
            <w:r w:rsidRPr="00256F4E">
              <w:t>21</w:t>
            </w:r>
          </w:p>
        </w:tc>
        <w:tc>
          <w:tcPr>
            <w:tcW w:w="1329" w:type="dxa"/>
          </w:tcPr>
          <w:p w:rsidR="00256F4E" w:rsidRPr="00256F4E" w:rsidRDefault="00256F4E" w:rsidP="00256F4E"/>
        </w:tc>
        <w:tc>
          <w:tcPr>
            <w:tcW w:w="3321" w:type="dxa"/>
          </w:tcPr>
          <w:p w:rsidR="00256F4E" w:rsidRPr="00256F4E" w:rsidRDefault="00256F4E" w:rsidP="00256F4E">
            <w:r w:rsidRPr="00256F4E">
              <w:t>She raced in</w:t>
            </w:r>
          </w:p>
        </w:tc>
      </w:tr>
      <w:tr w:rsidR="00256F4E" w:rsidRPr="00256F4E" w:rsidTr="00256F4E">
        <w:tc>
          <w:tcPr>
            <w:tcW w:w="0" w:type="auto"/>
          </w:tcPr>
          <w:p w:rsidR="00256F4E" w:rsidRPr="00256F4E" w:rsidRDefault="00256F4E" w:rsidP="00256F4E">
            <w:r w:rsidRPr="00256F4E">
              <w:t>22</w:t>
            </w:r>
          </w:p>
        </w:tc>
        <w:tc>
          <w:tcPr>
            <w:tcW w:w="1329" w:type="dxa"/>
          </w:tcPr>
          <w:p w:rsidR="00256F4E" w:rsidRPr="00256F4E" w:rsidRDefault="00256F4E" w:rsidP="00256F4E">
            <w:r w:rsidRPr="00256F4E">
              <w:t>**</w:t>
            </w:r>
            <w:r>
              <w:t>***</w:t>
            </w:r>
            <w:r w:rsidR="009F60C1">
              <w:t>*</w:t>
            </w:r>
          </w:p>
        </w:tc>
        <w:tc>
          <w:tcPr>
            <w:tcW w:w="3321" w:type="dxa"/>
          </w:tcPr>
          <w:p w:rsidR="00256F4E" w:rsidRPr="00256F4E" w:rsidRDefault="00256F4E" w:rsidP="00256F4E">
            <w:r w:rsidRPr="00256F4E">
              <w:t>All the time she could</w:t>
            </w:r>
          </w:p>
        </w:tc>
      </w:tr>
      <w:tr w:rsidR="00256F4E" w:rsidRPr="00256F4E" w:rsidTr="00256F4E">
        <w:tc>
          <w:tcPr>
            <w:tcW w:w="0" w:type="auto"/>
          </w:tcPr>
          <w:p w:rsidR="00256F4E" w:rsidRPr="00256F4E" w:rsidRDefault="00256F4E" w:rsidP="00256F4E">
            <w:r w:rsidRPr="00256F4E">
              <w:t>23</w:t>
            </w:r>
          </w:p>
        </w:tc>
        <w:tc>
          <w:tcPr>
            <w:tcW w:w="1329" w:type="dxa"/>
          </w:tcPr>
          <w:p w:rsidR="00256F4E" w:rsidRPr="00256F4E" w:rsidRDefault="00256F4E" w:rsidP="00256F4E"/>
        </w:tc>
        <w:tc>
          <w:tcPr>
            <w:tcW w:w="3321" w:type="dxa"/>
          </w:tcPr>
          <w:p w:rsidR="00256F4E" w:rsidRPr="00256F4E" w:rsidRDefault="00256F4E" w:rsidP="00256F4E">
            <w:r w:rsidRPr="00256F4E">
              <w:t xml:space="preserve">She scuttled up the </w:t>
            </w:r>
          </w:p>
        </w:tc>
      </w:tr>
      <w:tr w:rsidR="00256F4E" w:rsidRPr="00256F4E" w:rsidTr="00256F4E">
        <w:tc>
          <w:tcPr>
            <w:tcW w:w="0" w:type="auto"/>
          </w:tcPr>
          <w:p w:rsidR="00256F4E" w:rsidRPr="00256F4E" w:rsidRDefault="00256F4E" w:rsidP="00256F4E">
            <w:r w:rsidRPr="00256F4E">
              <w:t>24</w:t>
            </w:r>
          </w:p>
        </w:tc>
        <w:tc>
          <w:tcPr>
            <w:tcW w:w="1329" w:type="dxa"/>
          </w:tcPr>
          <w:p w:rsidR="00256F4E" w:rsidRPr="00256F4E" w:rsidRDefault="00256F4E" w:rsidP="00256F4E">
            <w:r w:rsidRPr="00256F4E">
              <w:t>*</w:t>
            </w:r>
            <w:r>
              <w:t>****</w:t>
            </w:r>
          </w:p>
        </w:tc>
        <w:tc>
          <w:tcPr>
            <w:tcW w:w="3321" w:type="dxa"/>
          </w:tcPr>
          <w:p w:rsidR="00256F4E" w:rsidRPr="00256F4E" w:rsidRDefault="00256F4E" w:rsidP="00256F4E">
            <w:r w:rsidRPr="00256F4E">
              <w:t>In the morning Stephen</w:t>
            </w:r>
          </w:p>
        </w:tc>
      </w:tr>
    </w:tbl>
    <w:p w:rsidR="00256F4E" w:rsidRPr="00256F4E" w:rsidRDefault="00256F4E" w:rsidP="00256F4E"/>
    <w:p w:rsidR="00CE4EF1" w:rsidRDefault="00CE4EF1" w:rsidP="00256F4E"/>
    <w:p w:rsidR="00256F4E" w:rsidRPr="00256F4E" w:rsidRDefault="00256F4E" w:rsidP="00256F4E">
      <w:r w:rsidRPr="00256F4E">
        <w:t>Note: choice of paragraphs tends to coincide with higher foregrounding, according to our previous studies (most recent: Kuijpers, 2010, who inquired about bodily responses); but story division here into paragraphs rather coarse for studying this.</w:t>
      </w:r>
    </w:p>
    <w:p w:rsidR="00256F4E" w:rsidRDefault="00256F4E"/>
    <w:p w:rsidR="00FD7AC2" w:rsidRDefault="00FD7AC2">
      <w:r>
        <w:t>For example foregrounding analysis, see Miall &amp; Kuiken (1994), p. 397</w:t>
      </w:r>
    </w:p>
    <w:p w:rsidR="00FD7AC2" w:rsidRDefault="00FD7AC2">
      <w:r>
        <w:t xml:space="preserve">-- </w:t>
      </w:r>
      <w:hyperlink r:id="rId4" w:history="1">
        <w:r w:rsidRPr="00884750">
          <w:rPr>
            <w:rStyle w:val="Hyperlink"/>
          </w:rPr>
          <w:t>http://www.ualberta.ca/~dmiall/MiallPub/Miall_Kuiken_Foregrounding_1994.pdf</w:t>
        </w:r>
      </w:hyperlink>
    </w:p>
    <w:p w:rsidR="00FD7AC2" w:rsidRDefault="00FD7AC2">
      <w:r>
        <w:t xml:space="preserve">(note: </w:t>
      </w:r>
      <w:r w:rsidR="002130D0">
        <w:t xml:space="preserve">quantitative </w:t>
      </w:r>
      <w:r>
        <w:t>findings from this study include: high correlations between reading times per segment and ratings per segment for feeling, uncertainty.)</w:t>
      </w:r>
    </w:p>
    <w:p w:rsidR="00524835" w:rsidRDefault="00524835"/>
    <w:p w:rsidR="00524835" w:rsidRDefault="00524835">
      <w:r w:rsidRPr="00524835">
        <w:t xml:space="preserve">David S. Miall and Don Kuiken.  “Foregrounding, Defamiliarization, and Affect: Response to Literary Stories.”  </w:t>
      </w:r>
      <w:r w:rsidRPr="00524835">
        <w:rPr>
          <w:i/>
          <w:iCs/>
        </w:rPr>
        <w:t>Poetics</w:t>
      </w:r>
      <w:r w:rsidRPr="00524835">
        <w:t xml:space="preserve"> 22 (1994): 389-407.</w:t>
      </w:r>
      <w:r>
        <w:t xml:space="preserve"> </w:t>
      </w:r>
    </w:p>
    <w:p w:rsidR="00FD7AC2" w:rsidRDefault="00FD7AC2">
      <w:r>
        <w:br w:type="page"/>
      </w:r>
    </w:p>
    <w:p w:rsidR="00AB7158" w:rsidRDefault="00FD7AC2" w:rsidP="00CA7887">
      <w:r>
        <w:lastRenderedPageBreak/>
        <w:t>C</w:t>
      </w:r>
      <w:r w:rsidRPr="00256F4E">
        <w:t>onstituent</w:t>
      </w:r>
      <w:r>
        <w:t>s s</w:t>
      </w:r>
      <w:r w:rsidR="00256F4E" w:rsidRPr="00256F4E">
        <w:t>orted by type</w:t>
      </w:r>
      <w:r w:rsidR="00256F4E">
        <w:t>:</w:t>
      </w:r>
    </w:p>
    <w:p w:rsidR="009F60C1" w:rsidRDefault="009F60C1" w:rsidP="00A86F9D"/>
    <w:p w:rsidR="009F60C1" w:rsidRPr="009F60C1" w:rsidRDefault="009F60C1" w:rsidP="009F60C1"/>
    <w:tbl>
      <w:tblPr>
        <w:tblStyle w:val="TableGrid"/>
        <w:tblW w:w="0" w:type="auto"/>
        <w:tblLook w:val="04A0"/>
      </w:tblPr>
      <w:tblGrid>
        <w:gridCol w:w="896"/>
        <w:gridCol w:w="709"/>
        <w:gridCol w:w="7971"/>
      </w:tblGrid>
      <w:tr w:rsidR="009F60C1" w:rsidRPr="009F60C1" w:rsidTr="00E41A3C">
        <w:tc>
          <w:tcPr>
            <w:tcW w:w="896" w:type="dxa"/>
            <w:shd w:val="clear" w:color="auto" w:fill="000000" w:themeFill="text1"/>
          </w:tcPr>
          <w:p w:rsidR="009F60C1" w:rsidRPr="009F60C1" w:rsidRDefault="009F60C1" w:rsidP="009F60C1">
            <w:r w:rsidRPr="009F60C1">
              <w:t>Reader</w:t>
            </w:r>
          </w:p>
        </w:tc>
        <w:tc>
          <w:tcPr>
            <w:tcW w:w="709" w:type="dxa"/>
            <w:shd w:val="clear" w:color="auto" w:fill="000000" w:themeFill="text1"/>
          </w:tcPr>
          <w:p w:rsidR="009F60C1" w:rsidRPr="009F60C1" w:rsidRDefault="009F60C1" w:rsidP="009F60C1">
            <w:r w:rsidRPr="009F60C1">
              <w:t>Para.</w:t>
            </w:r>
          </w:p>
        </w:tc>
        <w:tc>
          <w:tcPr>
            <w:tcW w:w="7971" w:type="dxa"/>
            <w:shd w:val="clear" w:color="auto" w:fill="000000" w:themeFill="text1"/>
          </w:tcPr>
          <w:p w:rsidR="009F60C1" w:rsidRPr="009F60C1" w:rsidRDefault="009F60C1" w:rsidP="009F60C1">
            <w:r w:rsidRPr="009F60C1">
              <w:t>Constituent</w:t>
            </w:r>
          </w:p>
        </w:tc>
      </w:tr>
      <w:tr w:rsidR="009F60C1" w:rsidRPr="009F60C1" w:rsidTr="00E41A3C">
        <w:tc>
          <w:tcPr>
            <w:tcW w:w="896" w:type="dxa"/>
          </w:tcPr>
          <w:p w:rsidR="009F60C1" w:rsidRPr="009F60C1" w:rsidRDefault="009F60C1" w:rsidP="009F60C1">
            <w:r w:rsidRPr="009F60C1">
              <w:t>3</w:t>
            </w:r>
          </w:p>
        </w:tc>
        <w:tc>
          <w:tcPr>
            <w:tcW w:w="709" w:type="dxa"/>
          </w:tcPr>
          <w:p w:rsidR="009F60C1" w:rsidRPr="009F60C1" w:rsidRDefault="009F60C1" w:rsidP="009F60C1">
            <w:r w:rsidRPr="009F60C1">
              <w:t>11</w:t>
            </w:r>
          </w:p>
        </w:tc>
        <w:tc>
          <w:tcPr>
            <w:tcW w:w="7971" w:type="dxa"/>
          </w:tcPr>
          <w:p w:rsidR="009F60C1" w:rsidRPr="009F60C1" w:rsidRDefault="00787148" w:rsidP="009F60C1">
            <w:r>
              <w:t>C</w:t>
            </w:r>
            <w:r w:rsidR="009F60C1" w:rsidRPr="009F60C1">
              <w:t>haracter change: loss of innocence</w:t>
            </w:r>
          </w:p>
        </w:tc>
      </w:tr>
      <w:tr w:rsidR="009F60C1" w:rsidRPr="009F60C1" w:rsidTr="00E41A3C">
        <w:tc>
          <w:tcPr>
            <w:tcW w:w="896" w:type="dxa"/>
          </w:tcPr>
          <w:p w:rsidR="009F60C1" w:rsidRPr="009F60C1" w:rsidRDefault="009F60C1" w:rsidP="009F60C1">
            <w:r w:rsidRPr="009F60C1">
              <w:t>20</w:t>
            </w:r>
          </w:p>
        </w:tc>
        <w:tc>
          <w:tcPr>
            <w:tcW w:w="709" w:type="dxa"/>
          </w:tcPr>
          <w:p w:rsidR="009F60C1" w:rsidRPr="009F60C1" w:rsidRDefault="009F60C1" w:rsidP="009F60C1">
            <w:r w:rsidRPr="009F60C1">
              <w:t>22</w:t>
            </w:r>
          </w:p>
        </w:tc>
        <w:tc>
          <w:tcPr>
            <w:tcW w:w="7971" w:type="dxa"/>
          </w:tcPr>
          <w:p w:rsidR="009F60C1" w:rsidRPr="009F60C1" w:rsidRDefault="009F60C1" w:rsidP="009F60C1">
            <w:r w:rsidRPr="009F60C1">
              <w:t xml:space="preserve">Character emotion: Julia feels no fear </w:t>
            </w:r>
          </w:p>
        </w:tc>
      </w:tr>
      <w:tr w:rsidR="009F60C1" w:rsidRPr="009F60C1" w:rsidTr="00E41A3C">
        <w:tc>
          <w:tcPr>
            <w:tcW w:w="896" w:type="dxa"/>
          </w:tcPr>
          <w:p w:rsidR="009F60C1" w:rsidRPr="009F60C1" w:rsidRDefault="009F60C1" w:rsidP="009F60C1">
            <w:r w:rsidRPr="009F60C1">
              <w:t>7</w:t>
            </w:r>
          </w:p>
        </w:tc>
        <w:tc>
          <w:tcPr>
            <w:tcW w:w="709" w:type="dxa"/>
          </w:tcPr>
          <w:p w:rsidR="009F60C1" w:rsidRPr="009F60C1" w:rsidRDefault="009F60C1" w:rsidP="009F60C1">
            <w:r w:rsidRPr="009F60C1">
              <w:t>19</w:t>
            </w:r>
          </w:p>
        </w:tc>
        <w:tc>
          <w:tcPr>
            <w:tcW w:w="7971" w:type="dxa"/>
          </w:tcPr>
          <w:p w:rsidR="009F60C1" w:rsidRPr="009F60C1" w:rsidRDefault="009F60C1" w:rsidP="009F60C1">
            <w:r w:rsidRPr="009F60C1">
              <w:t>Character emotion: Julia's disdain for her mother's story</w:t>
            </w:r>
          </w:p>
        </w:tc>
      </w:tr>
      <w:tr w:rsidR="009F60C1" w:rsidRPr="009F60C1" w:rsidTr="00E41A3C">
        <w:tc>
          <w:tcPr>
            <w:tcW w:w="896" w:type="dxa"/>
          </w:tcPr>
          <w:p w:rsidR="009F60C1" w:rsidRPr="009F60C1" w:rsidRDefault="009F60C1" w:rsidP="009F60C1">
            <w:r w:rsidRPr="009F60C1">
              <w:t>11</w:t>
            </w:r>
          </w:p>
        </w:tc>
        <w:tc>
          <w:tcPr>
            <w:tcW w:w="709" w:type="dxa"/>
          </w:tcPr>
          <w:p w:rsidR="009F60C1" w:rsidRPr="009F60C1" w:rsidRDefault="009F60C1" w:rsidP="009F60C1">
            <w:r w:rsidRPr="009F60C1">
              <w:t>2</w:t>
            </w:r>
          </w:p>
        </w:tc>
        <w:tc>
          <w:tcPr>
            <w:tcW w:w="7971" w:type="dxa"/>
          </w:tcPr>
          <w:p w:rsidR="009F60C1" w:rsidRPr="009F60C1" w:rsidRDefault="009F60C1" w:rsidP="009F60C1">
            <w:r w:rsidRPr="009F60C1">
              <w:t>Character Personality: Childish</w:t>
            </w:r>
          </w:p>
        </w:tc>
      </w:tr>
      <w:tr w:rsidR="009F60C1" w:rsidRPr="009F60C1" w:rsidTr="00E41A3C">
        <w:tc>
          <w:tcPr>
            <w:tcW w:w="896" w:type="dxa"/>
          </w:tcPr>
          <w:p w:rsidR="009F60C1" w:rsidRPr="009F60C1" w:rsidRDefault="009F60C1" w:rsidP="009F60C1">
            <w:r w:rsidRPr="009F60C1">
              <w:t>17</w:t>
            </w:r>
          </w:p>
        </w:tc>
        <w:tc>
          <w:tcPr>
            <w:tcW w:w="709" w:type="dxa"/>
          </w:tcPr>
          <w:p w:rsidR="009F60C1" w:rsidRPr="009F60C1" w:rsidRDefault="009F60C1" w:rsidP="009F60C1">
            <w:r w:rsidRPr="009F60C1">
              <w:t>11</w:t>
            </w:r>
          </w:p>
        </w:tc>
        <w:tc>
          <w:tcPr>
            <w:tcW w:w="7971" w:type="dxa"/>
          </w:tcPr>
          <w:p w:rsidR="009F60C1" w:rsidRPr="009F60C1" w:rsidRDefault="009F60C1" w:rsidP="009F60C1">
            <w:r w:rsidRPr="009F60C1">
              <w:t xml:space="preserve">Character: Attitude, unnatural behavior of the fish, taken out of element </w:t>
            </w:r>
          </w:p>
        </w:tc>
      </w:tr>
      <w:tr w:rsidR="009F60C1" w:rsidRPr="009F60C1" w:rsidTr="00E41A3C">
        <w:tc>
          <w:tcPr>
            <w:tcW w:w="896" w:type="dxa"/>
          </w:tcPr>
          <w:p w:rsidR="009F60C1" w:rsidRPr="009F60C1" w:rsidRDefault="009F60C1" w:rsidP="009F60C1">
            <w:r w:rsidRPr="009F60C1">
              <w:t>11</w:t>
            </w:r>
          </w:p>
        </w:tc>
        <w:tc>
          <w:tcPr>
            <w:tcW w:w="709" w:type="dxa"/>
          </w:tcPr>
          <w:p w:rsidR="009F60C1" w:rsidRPr="009F60C1" w:rsidRDefault="009F60C1" w:rsidP="009F60C1">
            <w:r w:rsidRPr="009F60C1">
              <w:t>10</w:t>
            </w:r>
          </w:p>
        </w:tc>
        <w:tc>
          <w:tcPr>
            <w:tcW w:w="7971" w:type="dxa"/>
          </w:tcPr>
          <w:p w:rsidR="009F60C1" w:rsidRPr="009F60C1" w:rsidRDefault="009F60C1" w:rsidP="009F60C1">
            <w:r w:rsidRPr="009F60C1">
              <w:t>Character: Change in behavior and attitude</w:t>
            </w:r>
          </w:p>
        </w:tc>
      </w:tr>
      <w:tr w:rsidR="009F60C1" w:rsidRPr="009F60C1" w:rsidTr="00E41A3C">
        <w:tc>
          <w:tcPr>
            <w:tcW w:w="896" w:type="dxa"/>
          </w:tcPr>
          <w:p w:rsidR="009F60C1" w:rsidRPr="009F60C1" w:rsidRDefault="009F60C1" w:rsidP="009F60C1">
            <w:r w:rsidRPr="009F60C1">
              <w:t>14</w:t>
            </w:r>
          </w:p>
        </w:tc>
        <w:tc>
          <w:tcPr>
            <w:tcW w:w="709" w:type="dxa"/>
          </w:tcPr>
          <w:p w:rsidR="009F60C1" w:rsidRPr="009F60C1" w:rsidRDefault="009F60C1" w:rsidP="009F60C1">
            <w:r w:rsidRPr="009F60C1">
              <w:t>10</w:t>
            </w:r>
          </w:p>
        </w:tc>
        <w:tc>
          <w:tcPr>
            <w:tcW w:w="7971" w:type="dxa"/>
          </w:tcPr>
          <w:p w:rsidR="009F60C1" w:rsidRPr="009F60C1" w:rsidRDefault="009F60C1" w:rsidP="009F60C1">
            <w:r w:rsidRPr="009F60C1">
              <w:t>Character: development</w:t>
            </w:r>
          </w:p>
        </w:tc>
      </w:tr>
      <w:tr w:rsidR="009F60C1" w:rsidRPr="009F60C1" w:rsidTr="00E41A3C">
        <w:tc>
          <w:tcPr>
            <w:tcW w:w="896" w:type="dxa"/>
          </w:tcPr>
          <w:p w:rsidR="009F60C1" w:rsidRPr="009F60C1" w:rsidRDefault="009F60C1" w:rsidP="009F60C1">
            <w:r w:rsidRPr="009F60C1">
              <w:t>14</w:t>
            </w:r>
          </w:p>
        </w:tc>
        <w:tc>
          <w:tcPr>
            <w:tcW w:w="709" w:type="dxa"/>
          </w:tcPr>
          <w:p w:rsidR="009F60C1" w:rsidRPr="009F60C1" w:rsidRDefault="009F60C1" w:rsidP="009F60C1">
            <w:r w:rsidRPr="009F60C1">
              <w:t>19</w:t>
            </w:r>
          </w:p>
        </w:tc>
        <w:tc>
          <w:tcPr>
            <w:tcW w:w="7971" w:type="dxa"/>
          </w:tcPr>
          <w:p w:rsidR="009F60C1" w:rsidRPr="009F60C1" w:rsidRDefault="009F60C1" w:rsidP="009F60C1">
            <w:r w:rsidRPr="009F60C1">
              <w:t>Character: development</w:t>
            </w:r>
          </w:p>
        </w:tc>
      </w:tr>
      <w:tr w:rsidR="009F60C1" w:rsidRPr="009F60C1" w:rsidTr="00E41A3C">
        <w:tc>
          <w:tcPr>
            <w:tcW w:w="896" w:type="dxa"/>
          </w:tcPr>
          <w:p w:rsidR="009F60C1" w:rsidRPr="009F60C1" w:rsidRDefault="009F60C1" w:rsidP="009F60C1">
            <w:r w:rsidRPr="009F60C1">
              <w:t>16</w:t>
            </w:r>
          </w:p>
        </w:tc>
        <w:tc>
          <w:tcPr>
            <w:tcW w:w="709" w:type="dxa"/>
          </w:tcPr>
          <w:p w:rsidR="009F60C1" w:rsidRPr="009F60C1" w:rsidRDefault="009F60C1" w:rsidP="009F60C1">
            <w:r w:rsidRPr="009F60C1">
              <w:t>19</w:t>
            </w:r>
          </w:p>
        </w:tc>
        <w:tc>
          <w:tcPr>
            <w:tcW w:w="7971" w:type="dxa"/>
          </w:tcPr>
          <w:p w:rsidR="009F60C1" w:rsidRPr="009F60C1" w:rsidRDefault="009F60C1" w:rsidP="009F60C1">
            <w:r w:rsidRPr="009F60C1">
              <w:t>Character: Displays compassion for Trout</w:t>
            </w:r>
          </w:p>
        </w:tc>
      </w:tr>
      <w:tr w:rsidR="009F60C1" w:rsidRPr="009F60C1" w:rsidTr="00E41A3C">
        <w:tc>
          <w:tcPr>
            <w:tcW w:w="896" w:type="dxa"/>
          </w:tcPr>
          <w:p w:rsidR="009F60C1" w:rsidRPr="009F60C1" w:rsidRDefault="009F60C1" w:rsidP="009F60C1">
            <w:r w:rsidRPr="009F60C1">
              <w:t>15</w:t>
            </w:r>
          </w:p>
        </w:tc>
        <w:tc>
          <w:tcPr>
            <w:tcW w:w="709" w:type="dxa"/>
          </w:tcPr>
          <w:p w:rsidR="009F60C1" w:rsidRPr="009F60C1" w:rsidRDefault="009F60C1" w:rsidP="009F60C1">
            <w:r w:rsidRPr="009F60C1">
              <w:t>24</w:t>
            </w:r>
          </w:p>
        </w:tc>
        <w:tc>
          <w:tcPr>
            <w:tcW w:w="7971" w:type="dxa"/>
          </w:tcPr>
          <w:p w:rsidR="009F60C1" w:rsidRPr="009F60C1" w:rsidRDefault="009F60C1" w:rsidP="009F60C1">
            <w:r w:rsidRPr="009F60C1">
              <w:t>Character: enlightenment</w:t>
            </w:r>
          </w:p>
        </w:tc>
      </w:tr>
      <w:tr w:rsidR="009F60C1" w:rsidRPr="009F60C1" w:rsidTr="00E41A3C">
        <w:tc>
          <w:tcPr>
            <w:tcW w:w="896" w:type="dxa"/>
          </w:tcPr>
          <w:p w:rsidR="009F60C1" w:rsidRPr="009F60C1" w:rsidRDefault="009F60C1" w:rsidP="009F60C1">
            <w:r w:rsidRPr="009F60C1">
              <w:t>17</w:t>
            </w:r>
          </w:p>
        </w:tc>
        <w:tc>
          <w:tcPr>
            <w:tcW w:w="709" w:type="dxa"/>
          </w:tcPr>
          <w:p w:rsidR="009F60C1" w:rsidRPr="009F60C1" w:rsidRDefault="009F60C1" w:rsidP="009F60C1">
            <w:r w:rsidRPr="009F60C1">
              <w:t>24</w:t>
            </w:r>
          </w:p>
        </w:tc>
        <w:tc>
          <w:tcPr>
            <w:tcW w:w="7971" w:type="dxa"/>
          </w:tcPr>
          <w:p w:rsidR="009F60C1" w:rsidRPr="009F60C1" w:rsidRDefault="009F60C1" w:rsidP="009F60C1">
            <w:r w:rsidRPr="009F60C1">
              <w:t xml:space="preserve">Character: Feelings of betrayal displayed by unwillingness to answer truthfully </w:t>
            </w:r>
          </w:p>
        </w:tc>
      </w:tr>
      <w:tr w:rsidR="009F60C1" w:rsidRPr="009F60C1" w:rsidTr="00E41A3C">
        <w:tc>
          <w:tcPr>
            <w:tcW w:w="896" w:type="dxa"/>
          </w:tcPr>
          <w:p w:rsidR="009F60C1" w:rsidRPr="009F60C1" w:rsidRDefault="009F60C1" w:rsidP="009F60C1">
            <w:r w:rsidRPr="009F60C1">
              <w:t>12</w:t>
            </w:r>
          </w:p>
        </w:tc>
        <w:tc>
          <w:tcPr>
            <w:tcW w:w="709" w:type="dxa"/>
          </w:tcPr>
          <w:p w:rsidR="009F60C1" w:rsidRPr="009F60C1" w:rsidRDefault="009F60C1" w:rsidP="009F60C1">
            <w:r w:rsidRPr="009F60C1">
              <w:t>19</w:t>
            </w:r>
          </w:p>
        </w:tc>
        <w:tc>
          <w:tcPr>
            <w:tcW w:w="7971" w:type="dxa"/>
          </w:tcPr>
          <w:p w:rsidR="009F60C1" w:rsidRPr="009F60C1" w:rsidRDefault="009F60C1" w:rsidP="009F60C1">
            <w:r w:rsidRPr="009F60C1">
              <w:t xml:space="preserve">Character: Julia’s shift in awareness </w:t>
            </w:r>
          </w:p>
        </w:tc>
      </w:tr>
      <w:tr w:rsidR="009F60C1" w:rsidRPr="009F60C1" w:rsidTr="00E41A3C">
        <w:tc>
          <w:tcPr>
            <w:tcW w:w="896" w:type="dxa"/>
          </w:tcPr>
          <w:p w:rsidR="009F60C1" w:rsidRPr="009F60C1" w:rsidRDefault="009F60C1" w:rsidP="009F60C1">
            <w:r w:rsidRPr="009F60C1">
              <w:t>12</w:t>
            </w:r>
          </w:p>
        </w:tc>
        <w:tc>
          <w:tcPr>
            <w:tcW w:w="709" w:type="dxa"/>
          </w:tcPr>
          <w:p w:rsidR="009F60C1" w:rsidRPr="009F60C1" w:rsidRDefault="009F60C1" w:rsidP="009F60C1">
            <w:r w:rsidRPr="009F60C1">
              <w:t>10</w:t>
            </w:r>
          </w:p>
        </w:tc>
        <w:tc>
          <w:tcPr>
            <w:tcW w:w="7971" w:type="dxa"/>
          </w:tcPr>
          <w:p w:rsidR="009F60C1" w:rsidRPr="009F60C1" w:rsidRDefault="009F60C1" w:rsidP="009F60C1">
            <w:r w:rsidRPr="009F60C1">
              <w:t xml:space="preserve">Character: Julia’s shift in perspective </w:t>
            </w:r>
          </w:p>
        </w:tc>
      </w:tr>
      <w:tr w:rsidR="009F60C1" w:rsidRPr="009F60C1" w:rsidTr="00E41A3C">
        <w:tc>
          <w:tcPr>
            <w:tcW w:w="896" w:type="dxa"/>
          </w:tcPr>
          <w:p w:rsidR="009F60C1" w:rsidRPr="009F60C1" w:rsidRDefault="009F60C1" w:rsidP="009F60C1">
            <w:r w:rsidRPr="009F60C1">
              <w:t>4</w:t>
            </w:r>
          </w:p>
        </w:tc>
        <w:tc>
          <w:tcPr>
            <w:tcW w:w="709" w:type="dxa"/>
          </w:tcPr>
          <w:p w:rsidR="009F60C1" w:rsidRPr="009F60C1" w:rsidRDefault="009F60C1" w:rsidP="009F60C1">
            <w:r w:rsidRPr="009F60C1">
              <w:t>1</w:t>
            </w:r>
          </w:p>
        </w:tc>
        <w:tc>
          <w:tcPr>
            <w:tcW w:w="7971" w:type="dxa"/>
          </w:tcPr>
          <w:p w:rsidR="009F60C1" w:rsidRPr="009F60C1" w:rsidRDefault="009F60C1" w:rsidP="009F60C1">
            <w:r w:rsidRPr="009F60C1">
              <w:t>Character: reader comments on the trout as a symbol of change paralleling Julia's development</w:t>
            </w:r>
          </w:p>
        </w:tc>
      </w:tr>
      <w:tr w:rsidR="009F60C1" w:rsidRPr="009F60C1" w:rsidTr="00E41A3C">
        <w:tc>
          <w:tcPr>
            <w:tcW w:w="896" w:type="dxa"/>
          </w:tcPr>
          <w:p w:rsidR="009F60C1" w:rsidRPr="009F60C1" w:rsidRDefault="009F60C1" w:rsidP="009F60C1">
            <w:r w:rsidRPr="009F60C1">
              <w:t>10</w:t>
            </w:r>
          </w:p>
        </w:tc>
        <w:tc>
          <w:tcPr>
            <w:tcW w:w="709" w:type="dxa"/>
          </w:tcPr>
          <w:p w:rsidR="009F60C1" w:rsidRPr="009F60C1" w:rsidRDefault="009F60C1" w:rsidP="009F60C1">
            <w:r w:rsidRPr="009F60C1">
              <w:t>10</w:t>
            </w:r>
          </w:p>
        </w:tc>
        <w:tc>
          <w:tcPr>
            <w:tcW w:w="7971" w:type="dxa"/>
          </w:tcPr>
          <w:p w:rsidR="009F60C1" w:rsidRPr="009F60C1" w:rsidRDefault="009F60C1" w:rsidP="009F60C1">
            <w:r w:rsidRPr="009F60C1">
              <w:t>Character: reader identifies Julia's desire to grow up and be mature</w:t>
            </w:r>
          </w:p>
        </w:tc>
      </w:tr>
      <w:tr w:rsidR="009F60C1" w:rsidRPr="009F60C1" w:rsidTr="00E41A3C">
        <w:tc>
          <w:tcPr>
            <w:tcW w:w="896" w:type="dxa"/>
          </w:tcPr>
          <w:p w:rsidR="009F60C1" w:rsidRPr="009F60C1" w:rsidRDefault="009F60C1" w:rsidP="009F60C1">
            <w:r w:rsidRPr="009F60C1">
              <w:t>10</w:t>
            </w:r>
          </w:p>
        </w:tc>
        <w:tc>
          <w:tcPr>
            <w:tcW w:w="709" w:type="dxa"/>
          </w:tcPr>
          <w:p w:rsidR="009F60C1" w:rsidRPr="009F60C1" w:rsidRDefault="009F60C1" w:rsidP="009F60C1">
            <w:r w:rsidRPr="009F60C1">
              <w:t>24</w:t>
            </w:r>
          </w:p>
        </w:tc>
        <w:tc>
          <w:tcPr>
            <w:tcW w:w="7971" w:type="dxa"/>
          </w:tcPr>
          <w:p w:rsidR="009F60C1" w:rsidRPr="009F60C1" w:rsidRDefault="009F60C1" w:rsidP="009F60C1">
            <w:r w:rsidRPr="009F60C1">
              <w:t>Character: reader identifies Julia's progression from childhood to adolescence</w:t>
            </w:r>
          </w:p>
        </w:tc>
      </w:tr>
      <w:tr w:rsidR="009F60C1" w:rsidRPr="009F60C1" w:rsidTr="00E41A3C">
        <w:tc>
          <w:tcPr>
            <w:tcW w:w="896" w:type="dxa"/>
          </w:tcPr>
          <w:p w:rsidR="009F60C1" w:rsidRPr="009F60C1" w:rsidRDefault="009F60C1" w:rsidP="009F60C1">
            <w:r w:rsidRPr="009F60C1">
              <w:t>20</w:t>
            </w:r>
          </w:p>
        </w:tc>
        <w:tc>
          <w:tcPr>
            <w:tcW w:w="709" w:type="dxa"/>
          </w:tcPr>
          <w:p w:rsidR="009F60C1" w:rsidRPr="009F60C1" w:rsidRDefault="009F60C1" w:rsidP="009F60C1">
            <w:r w:rsidRPr="009F60C1">
              <w:t>17</w:t>
            </w:r>
          </w:p>
        </w:tc>
        <w:tc>
          <w:tcPr>
            <w:tcW w:w="7971" w:type="dxa"/>
          </w:tcPr>
          <w:p w:rsidR="009F60C1" w:rsidRPr="009F60C1" w:rsidRDefault="009F60C1" w:rsidP="009F60C1">
            <w:r w:rsidRPr="009F60C1">
              <w:t>Character: reader interested in empathy</w:t>
            </w:r>
          </w:p>
        </w:tc>
      </w:tr>
      <w:tr w:rsidR="009F60C1" w:rsidRPr="009F60C1" w:rsidTr="00E41A3C">
        <w:tc>
          <w:tcPr>
            <w:tcW w:w="896" w:type="dxa"/>
          </w:tcPr>
          <w:p w:rsidR="009F60C1" w:rsidRPr="009F60C1" w:rsidRDefault="009F60C1" w:rsidP="009F60C1">
            <w:r w:rsidRPr="009F60C1">
              <w:t>7</w:t>
            </w:r>
          </w:p>
        </w:tc>
        <w:tc>
          <w:tcPr>
            <w:tcW w:w="709" w:type="dxa"/>
          </w:tcPr>
          <w:p w:rsidR="009F60C1" w:rsidRPr="009F60C1" w:rsidRDefault="009F60C1" w:rsidP="009F60C1">
            <w:r w:rsidRPr="009F60C1">
              <w:t>11</w:t>
            </w:r>
          </w:p>
        </w:tc>
        <w:tc>
          <w:tcPr>
            <w:tcW w:w="7971" w:type="dxa"/>
          </w:tcPr>
          <w:p w:rsidR="009F60C1" w:rsidRPr="009F60C1" w:rsidRDefault="009F60C1" w:rsidP="009F60C1">
            <w:r w:rsidRPr="009F60C1">
              <w:t>Character: reader perceives Stephen and Julia as displaying skepticism, pride, and curiosity</w:t>
            </w:r>
          </w:p>
        </w:tc>
      </w:tr>
      <w:tr w:rsidR="009F60C1" w:rsidRPr="009F60C1" w:rsidTr="00E41A3C">
        <w:tc>
          <w:tcPr>
            <w:tcW w:w="896" w:type="dxa"/>
          </w:tcPr>
          <w:p w:rsidR="009F60C1" w:rsidRPr="009F60C1" w:rsidRDefault="009F60C1" w:rsidP="009F60C1">
            <w:r w:rsidRPr="009F60C1">
              <w:t>6</w:t>
            </w:r>
          </w:p>
        </w:tc>
        <w:tc>
          <w:tcPr>
            <w:tcW w:w="709" w:type="dxa"/>
          </w:tcPr>
          <w:p w:rsidR="009F60C1" w:rsidRPr="009F60C1" w:rsidRDefault="009F60C1" w:rsidP="009F60C1">
            <w:r w:rsidRPr="009F60C1">
              <w:t>18</w:t>
            </w:r>
          </w:p>
        </w:tc>
        <w:tc>
          <w:tcPr>
            <w:tcW w:w="7971" w:type="dxa"/>
          </w:tcPr>
          <w:p w:rsidR="009F60C1" w:rsidRPr="009F60C1" w:rsidRDefault="009F60C1" w:rsidP="009F60C1">
            <w:r w:rsidRPr="009F60C1">
              <w:t>Character; the passage is interpreted directly as describing the sexual maturation of the girl</w:t>
            </w:r>
          </w:p>
        </w:tc>
      </w:tr>
      <w:tr w:rsidR="009F60C1" w:rsidRPr="009F60C1" w:rsidTr="00E41A3C">
        <w:tc>
          <w:tcPr>
            <w:tcW w:w="896" w:type="dxa"/>
          </w:tcPr>
          <w:p w:rsidR="009F60C1" w:rsidRPr="009F60C1" w:rsidRDefault="009F60C1" w:rsidP="009F60C1">
            <w:r w:rsidRPr="009F60C1">
              <w:t>11</w:t>
            </w:r>
          </w:p>
        </w:tc>
        <w:tc>
          <w:tcPr>
            <w:tcW w:w="709" w:type="dxa"/>
          </w:tcPr>
          <w:p w:rsidR="009F60C1" w:rsidRPr="009F60C1" w:rsidRDefault="009F60C1" w:rsidP="009F60C1">
            <w:r w:rsidRPr="009F60C1">
              <w:t>2</w:t>
            </w:r>
          </w:p>
        </w:tc>
        <w:tc>
          <w:tcPr>
            <w:tcW w:w="7971" w:type="dxa"/>
          </w:tcPr>
          <w:p w:rsidR="009F60C1" w:rsidRPr="009F60C1" w:rsidRDefault="009F60C1" w:rsidP="009F60C1">
            <w:r w:rsidRPr="009F60C1">
              <w:t>Paragraph structure: supports childish behavior of the character</w:t>
            </w:r>
          </w:p>
        </w:tc>
      </w:tr>
      <w:tr w:rsidR="009F60C1" w:rsidRPr="009F60C1" w:rsidTr="00E41A3C">
        <w:tc>
          <w:tcPr>
            <w:tcW w:w="896" w:type="dxa"/>
          </w:tcPr>
          <w:p w:rsidR="009F60C1" w:rsidRPr="009F60C1" w:rsidRDefault="009F60C1" w:rsidP="009F60C1">
            <w:r w:rsidRPr="009F60C1">
              <w:t>16</w:t>
            </w:r>
          </w:p>
        </w:tc>
        <w:tc>
          <w:tcPr>
            <w:tcW w:w="709" w:type="dxa"/>
          </w:tcPr>
          <w:p w:rsidR="009F60C1" w:rsidRPr="009F60C1" w:rsidRDefault="009F60C1" w:rsidP="009F60C1">
            <w:r w:rsidRPr="009F60C1">
              <w:t>22</w:t>
            </w:r>
          </w:p>
        </w:tc>
        <w:tc>
          <w:tcPr>
            <w:tcW w:w="7971" w:type="dxa"/>
          </w:tcPr>
          <w:p w:rsidR="009F60C1" w:rsidRPr="009F60C1" w:rsidRDefault="009F60C1" w:rsidP="009F60C1">
            <w:r w:rsidRPr="009F60C1">
              <w:t>Plot: Character enacts fairy godmother role</w:t>
            </w:r>
          </w:p>
        </w:tc>
      </w:tr>
      <w:tr w:rsidR="009F60C1" w:rsidRPr="009F60C1" w:rsidTr="00E41A3C">
        <w:tc>
          <w:tcPr>
            <w:tcW w:w="896" w:type="dxa"/>
          </w:tcPr>
          <w:p w:rsidR="009F60C1" w:rsidRPr="009F60C1" w:rsidRDefault="009F60C1" w:rsidP="009F60C1">
            <w:r w:rsidRPr="009F60C1">
              <w:t>9</w:t>
            </w:r>
          </w:p>
        </w:tc>
        <w:tc>
          <w:tcPr>
            <w:tcW w:w="709" w:type="dxa"/>
          </w:tcPr>
          <w:p w:rsidR="009F60C1" w:rsidRPr="009F60C1" w:rsidRDefault="009F60C1" w:rsidP="009F60C1">
            <w:r w:rsidRPr="009F60C1">
              <w:t>19</w:t>
            </w:r>
          </w:p>
        </w:tc>
        <w:tc>
          <w:tcPr>
            <w:tcW w:w="7971" w:type="dxa"/>
          </w:tcPr>
          <w:p w:rsidR="009F60C1" w:rsidRPr="009F60C1" w:rsidRDefault="009F60C1" w:rsidP="009F60C1">
            <w:r w:rsidRPr="009F60C1">
              <w:t>plot: reader anticipates (climax)</w:t>
            </w:r>
          </w:p>
        </w:tc>
      </w:tr>
      <w:tr w:rsidR="009F60C1" w:rsidRPr="009F60C1" w:rsidTr="00E41A3C">
        <w:tc>
          <w:tcPr>
            <w:tcW w:w="896" w:type="dxa"/>
          </w:tcPr>
          <w:p w:rsidR="009F60C1" w:rsidRPr="009F60C1" w:rsidRDefault="009F60C1" w:rsidP="009F60C1">
            <w:r w:rsidRPr="009F60C1">
              <w:t>15</w:t>
            </w:r>
          </w:p>
        </w:tc>
        <w:tc>
          <w:tcPr>
            <w:tcW w:w="709" w:type="dxa"/>
          </w:tcPr>
          <w:p w:rsidR="009F60C1" w:rsidRPr="009F60C1" w:rsidRDefault="009F60C1" w:rsidP="009F60C1">
            <w:r w:rsidRPr="009F60C1">
              <w:t>10</w:t>
            </w:r>
          </w:p>
        </w:tc>
        <w:tc>
          <w:tcPr>
            <w:tcW w:w="7971" w:type="dxa"/>
          </w:tcPr>
          <w:p w:rsidR="009F60C1" w:rsidRPr="009F60C1" w:rsidRDefault="009F60C1" w:rsidP="009F60C1">
            <w:r w:rsidRPr="009F60C1">
              <w:t>Plot: reader conclusion/analysis</w:t>
            </w:r>
          </w:p>
        </w:tc>
      </w:tr>
      <w:tr w:rsidR="009F60C1" w:rsidRPr="009F60C1" w:rsidTr="00E41A3C">
        <w:tc>
          <w:tcPr>
            <w:tcW w:w="896" w:type="dxa"/>
          </w:tcPr>
          <w:p w:rsidR="009F60C1" w:rsidRPr="009F60C1" w:rsidRDefault="009F60C1" w:rsidP="009F60C1">
            <w:r w:rsidRPr="009F60C1">
              <w:t>8</w:t>
            </w:r>
          </w:p>
        </w:tc>
        <w:tc>
          <w:tcPr>
            <w:tcW w:w="709" w:type="dxa"/>
          </w:tcPr>
          <w:p w:rsidR="009F60C1" w:rsidRPr="009F60C1" w:rsidRDefault="009F60C1" w:rsidP="009F60C1">
            <w:r w:rsidRPr="009F60C1">
              <w:t>24</w:t>
            </w:r>
          </w:p>
        </w:tc>
        <w:tc>
          <w:tcPr>
            <w:tcW w:w="7971" w:type="dxa"/>
          </w:tcPr>
          <w:p w:rsidR="009F60C1" w:rsidRPr="009F60C1" w:rsidRDefault="009F60C1" w:rsidP="009F60C1">
            <w:r w:rsidRPr="009F60C1">
              <w:t>Plot: reader identifies the moment when Julia rejects fantasy for herself but maintains it for her brother</w:t>
            </w:r>
          </w:p>
        </w:tc>
      </w:tr>
      <w:tr w:rsidR="009F60C1" w:rsidRPr="009F60C1" w:rsidTr="00E41A3C">
        <w:tc>
          <w:tcPr>
            <w:tcW w:w="896" w:type="dxa"/>
          </w:tcPr>
          <w:p w:rsidR="009F60C1" w:rsidRPr="009F60C1" w:rsidRDefault="009F60C1" w:rsidP="009F60C1">
            <w:r w:rsidRPr="009F60C1">
              <w:t>19</w:t>
            </w:r>
          </w:p>
        </w:tc>
        <w:tc>
          <w:tcPr>
            <w:tcW w:w="709" w:type="dxa"/>
          </w:tcPr>
          <w:p w:rsidR="009F60C1" w:rsidRPr="009F60C1" w:rsidRDefault="009F60C1" w:rsidP="009F60C1">
            <w:r w:rsidRPr="009F60C1">
              <w:t>12</w:t>
            </w:r>
          </w:p>
        </w:tc>
        <w:tc>
          <w:tcPr>
            <w:tcW w:w="7971" w:type="dxa"/>
          </w:tcPr>
          <w:p w:rsidR="009F60C1" w:rsidRPr="009F60C1" w:rsidRDefault="009F60C1" w:rsidP="009F60C1">
            <w:r w:rsidRPr="009F60C1">
              <w:t>Plot: reader interpretation</w:t>
            </w:r>
          </w:p>
        </w:tc>
      </w:tr>
      <w:tr w:rsidR="009F60C1" w:rsidRPr="009F60C1" w:rsidTr="00E41A3C">
        <w:tc>
          <w:tcPr>
            <w:tcW w:w="896" w:type="dxa"/>
          </w:tcPr>
          <w:p w:rsidR="009F60C1" w:rsidRPr="009F60C1" w:rsidRDefault="009F60C1" w:rsidP="009F60C1">
            <w:r w:rsidRPr="009F60C1">
              <w:t>13</w:t>
            </w:r>
          </w:p>
        </w:tc>
        <w:tc>
          <w:tcPr>
            <w:tcW w:w="709" w:type="dxa"/>
          </w:tcPr>
          <w:p w:rsidR="009F60C1" w:rsidRPr="009F60C1" w:rsidRDefault="009F60C1" w:rsidP="009F60C1">
            <w:r w:rsidRPr="009F60C1">
              <w:t>22</w:t>
            </w:r>
          </w:p>
        </w:tc>
        <w:tc>
          <w:tcPr>
            <w:tcW w:w="7971" w:type="dxa"/>
          </w:tcPr>
          <w:p w:rsidR="009F60C1" w:rsidRPr="009F60C1" w:rsidRDefault="009F60C1" w:rsidP="009F60C1">
            <w:r w:rsidRPr="009F60C1">
              <w:t xml:space="preserve">Plot: reader notes violent imagery </w:t>
            </w:r>
          </w:p>
        </w:tc>
      </w:tr>
      <w:tr w:rsidR="009F60C1" w:rsidRPr="009F60C1" w:rsidTr="00E41A3C">
        <w:tc>
          <w:tcPr>
            <w:tcW w:w="896" w:type="dxa"/>
          </w:tcPr>
          <w:p w:rsidR="009F60C1" w:rsidRPr="009F60C1" w:rsidRDefault="009F60C1" w:rsidP="009F60C1">
            <w:r w:rsidRPr="009F60C1">
              <w:t>3</w:t>
            </w:r>
          </w:p>
        </w:tc>
        <w:tc>
          <w:tcPr>
            <w:tcW w:w="709" w:type="dxa"/>
          </w:tcPr>
          <w:p w:rsidR="009F60C1" w:rsidRPr="009F60C1" w:rsidRDefault="009F60C1" w:rsidP="009F60C1">
            <w:r w:rsidRPr="009F60C1">
              <w:t>19</w:t>
            </w:r>
          </w:p>
        </w:tc>
        <w:tc>
          <w:tcPr>
            <w:tcW w:w="7971" w:type="dxa"/>
          </w:tcPr>
          <w:p w:rsidR="009F60C1" w:rsidRPr="009F60C1" w:rsidRDefault="009F60C1" w:rsidP="009F60C1">
            <w:r w:rsidRPr="009F60C1">
              <w:t>plot: reader recognizes the paragraph represents the story as a whole</w:t>
            </w:r>
          </w:p>
        </w:tc>
      </w:tr>
      <w:tr w:rsidR="009F60C1" w:rsidRPr="009F60C1" w:rsidTr="00E41A3C">
        <w:tc>
          <w:tcPr>
            <w:tcW w:w="896" w:type="dxa"/>
          </w:tcPr>
          <w:p w:rsidR="009F60C1" w:rsidRPr="009F60C1" w:rsidRDefault="009F60C1" w:rsidP="009F60C1">
            <w:r w:rsidRPr="009F60C1">
              <w:t>2</w:t>
            </w:r>
          </w:p>
        </w:tc>
        <w:tc>
          <w:tcPr>
            <w:tcW w:w="709" w:type="dxa"/>
          </w:tcPr>
          <w:p w:rsidR="009F60C1" w:rsidRPr="009F60C1" w:rsidRDefault="009F60C1" w:rsidP="009F60C1">
            <w:r w:rsidRPr="009F60C1">
              <w:t>1</w:t>
            </w:r>
          </w:p>
        </w:tc>
        <w:tc>
          <w:tcPr>
            <w:tcW w:w="7971" w:type="dxa"/>
          </w:tcPr>
          <w:p w:rsidR="009F60C1" w:rsidRPr="009F60C1" w:rsidRDefault="009F60C1" w:rsidP="009F60C1">
            <w:r w:rsidRPr="009F60C1">
              <w:t>Plot; expectations of the reader and anticipation of the unfolding mystery</w:t>
            </w:r>
          </w:p>
        </w:tc>
      </w:tr>
      <w:tr w:rsidR="009F60C1" w:rsidRPr="009F60C1" w:rsidTr="00E41A3C">
        <w:tc>
          <w:tcPr>
            <w:tcW w:w="896" w:type="dxa"/>
          </w:tcPr>
          <w:p w:rsidR="009F60C1" w:rsidRPr="009F60C1" w:rsidRDefault="009F60C1" w:rsidP="009F60C1">
            <w:r w:rsidRPr="009F60C1">
              <w:t>18</w:t>
            </w:r>
          </w:p>
        </w:tc>
        <w:tc>
          <w:tcPr>
            <w:tcW w:w="709" w:type="dxa"/>
          </w:tcPr>
          <w:p w:rsidR="009F60C1" w:rsidRPr="009F60C1" w:rsidRDefault="009F60C1" w:rsidP="009F60C1">
            <w:r w:rsidRPr="009F60C1">
              <w:t>24</w:t>
            </w:r>
          </w:p>
        </w:tc>
        <w:tc>
          <w:tcPr>
            <w:tcW w:w="7971" w:type="dxa"/>
          </w:tcPr>
          <w:p w:rsidR="009F60C1" w:rsidRPr="009F60C1" w:rsidRDefault="009F60C1" w:rsidP="009F60C1">
            <w:r w:rsidRPr="009F60C1">
              <w:t>Reader emotion: character development</w:t>
            </w:r>
          </w:p>
        </w:tc>
      </w:tr>
      <w:tr w:rsidR="009F60C1" w:rsidRPr="009F60C1" w:rsidTr="00E41A3C">
        <w:tc>
          <w:tcPr>
            <w:tcW w:w="896" w:type="dxa"/>
          </w:tcPr>
          <w:p w:rsidR="009F60C1" w:rsidRPr="009F60C1" w:rsidRDefault="009F60C1" w:rsidP="009F60C1">
            <w:r w:rsidRPr="009F60C1">
              <w:t>20</w:t>
            </w:r>
          </w:p>
        </w:tc>
        <w:tc>
          <w:tcPr>
            <w:tcW w:w="709" w:type="dxa"/>
          </w:tcPr>
          <w:p w:rsidR="009F60C1" w:rsidRPr="009F60C1" w:rsidRDefault="009F60C1" w:rsidP="009F60C1">
            <w:r w:rsidRPr="009F60C1">
              <w:t>22</w:t>
            </w:r>
          </w:p>
        </w:tc>
        <w:tc>
          <w:tcPr>
            <w:tcW w:w="7971" w:type="dxa"/>
          </w:tcPr>
          <w:p w:rsidR="009F60C1" w:rsidRPr="009F60C1" w:rsidRDefault="009F60C1" w:rsidP="009F60C1">
            <w:r w:rsidRPr="009F60C1">
              <w:t>Reader emotion: reader feels fear</w:t>
            </w:r>
          </w:p>
        </w:tc>
      </w:tr>
      <w:tr w:rsidR="009F60C1" w:rsidRPr="009F60C1" w:rsidTr="00E41A3C">
        <w:tc>
          <w:tcPr>
            <w:tcW w:w="896" w:type="dxa"/>
          </w:tcPr>
          <w:p w:rsidR="009F60C1" w:rsidRPr="009F60C1" w:rsidRDefault="009F60C1" w:rsidP="009F60C1">
            <w:r w:rsidRPr="009F60C1">
              <w:t>4</w:t>
            </w:r>
          </w:p>
        </w:tc>
        <w:tc>
          <w:tcPr>
            <w:tcW w:w="709" w:type="dxa"/>
          </w:tcPr>
          <w:p w:rsidR="009F60C1" w:rsidRPr="009F60C1" w:rsidRDefault="009F60C1" w:rsidP="009F60C1">
            <w:r w:rsidRPr="009F60C1">
              <w:t>1</w:t>
            </w:r>
          </w:p>
        </w:tc>
        <w:tc>
          <w:tcPr>
            <w:tcW w:w="7971" w:type="dxa"/>
          </w:tcPr>
          <w:p w:rsidR="009F60C1" w:rsidRPr="009F60C1" w:rsidRDefault="009F60C1" w:rsidP="009F60C1">
            <w:r w:rsidRPr="009F60C1">
              <w:t>Reader emotion: reader intrigued by story's introduction</w:t>
            </w:r>
          </w:p>
        </w:tc>
      </w:tr>
      <w:tr w:rsidR="009F60C1" w:rsidRPr="009F60C1" w:rsidTr="00E41A3C">
        <w:tc>
          <w:tcPr>
            <w:tcW w:w="896" w:type="dxa"/>
          </w:tcPr>
          <w:p w:rsidR="009F60C1" w:rsidRPr="009F60C1" w:rsidRDefault="009F60C1" w:rsidP="009F60C1">
            <w:r w:rsidRPr="009F60C1">
              <w:t>13</w:t>
            </w:r>
          </w:p>
        </w:tc>
        <w:tc>
          <w:tcPr>
            <w:tcW w:w="709" w:type="dxa"/>
          </w:tcPr>
          <w:p w:rsidR="009F60C1" w:rsidRPr="009F60C1" w:rsidRDefault="009F60C1" w:rsidP="009F60C1">
            <w:r w:rsidRPr="009F60C1">
              <w:t>2</w:t>
            </w:r>
          </w:p>
        </w:tc>
        <w:tc>
          <w:tcPr>
            <w:tcW w:w="7971" w:type="dxa"/>
          </w:tcPr>
          <w:p w:rsidR="009F60C1" w:rsidRPr="009F60C1" w:rsidRDefault="009F60C1" w:rsidP="009F60C1">
            <w:r w:rsidRPr="009F60C1">
              <w:t>Reader emotion: she empathizes with character</w:t>
            </w:r>
          </w:p>
        </w:tc>
      </w:tr>
      <w:tr w:rsidR="009F60C1" w:rsidRPr="009F60C1" w:rsidTr="00E41A3C">
        <w:tc>
          <w:tcPr>
            <w:tcW w:w="896" w:type="dxa"/>
          </w:tcPr>
          <w:p w:rsidR="009F60C1" w:rsidRPr="009F60C1" w:rsidRDefault="009F60C1" w:rsidP="009F60C1">
            <w:r w:rsidRPr="009F60C1">
              <w:t>5</w:t>
            </w:r>
          </w:p>
        </w:tc>
        <w:tc>
          <w:tcPr>
            <w:tcW w:w="709" w:type="dxa"/>
          </w:tcPr>
          <w:p w:rsidR="009F60C1" w:rsidRPr="009F60C1" w:rsidRDefault="009F60C1" w:rsidP="009F60C1">
            <w:r w:rsidRPr="009F60C1">
              <w:t>19</w:t>
            </w:r>
          </w:p>
        </w:tc>
        <w:tc>
          <w:tcPr>
            <w:tcW w:w="7971" w:type="dxa"/>
          </w:tcPr>
          <w:p w:rsidR="009F60C1" w:rsidRPr="009F60C1" w:rsidRDefault="009F60C1" w:rsidP="009F60C1">
            <w:r w:rsidRPr="009F60C1">
              <w:t>reader emotion: surprise</w:t>
            </w:r>
          </w:p>
        </w:tc>
      </w:tr>
      <w:tr w:rsidR="009F60C1" w:rsidRPr="009F60C1" w:rsidTr="00E41A3C">
        <w:tc>
          <w:tcPr>
            <w:tcW w:w="896" w:type="dxa"/>
          </w:tcPr>
          <w:p w:rsidR="009F60C1" w:rsidRPr="009F60C1" w:rsidRDefault="009F60C1" w:rsidP="009F60C1">
            <w:r w:rsidRPr="009F60C1">
              <w:t>18</w:t>
            </w:r>
          </w:p>
        </w:tc>
        <w:tc>
          <w:tcPr>
            <w:tcW w:w="709" w:type="dxa"/>
          </w:tcPr>
          <w:p w:rsidR="009F60C1" w:rsidRPr="009F60C1" w:rsidRDefault="009F60C1" w:rsidP="009F60C1">
            <w:r w:rsidRPr="009F60C1">
              <w:t>2</w:t>
            </w:r>
          </w:p>
        </w:tc>
        <w:tc>
          <w:tcPr>
            <w:tcW w:w="7971" w:type="dxa"/>
          </w:tcPr>
          <w:p w:rsidR="009F60C1" w:rsidRPr="009F60C1" w:rsidRDefault="009F60C1" w:rsidP="009F60C1">
            <w:r w:rsidRPr="009F60C1">
              <w:t>Reader emotion: surprise/confusion</w:t>
            </w:r>
          </w:p>
        </w:tc>
      </w:tr>
      <w:tr w:rsidR="009F60C1" w:rsidRPr="009F60C1" w:rsidTr="00E41A3C">
        <w:tc>
          <w:tcPr>
            <w:tcW w:w="896" w:type="dxa"/>
          </w:tcPr>
          <w:p w:rsidR="009F60C1" w:rsidRPr="009F60C1" w:rsidRDefault="009F60C1" w:rsidP="009F60C1">
            <w:r w:rsidRPr="009F60C1">
              <w:t>2</w:t>
            </w:r>
          </w:p>
        </w:tc>
        <w:tc>
          <w:tcPr>
            <w:tcW w:w="709" w:type="dxa"/>
          </w:tcPr>
          <w:p w:rsidR="009F60C1" w:rsidRPr="009F60C1" w:rsidRDefault="009F60C1" w:rsidP="009F60C1">
            <w:r w:rsidRPr="009F60C1">
              <w:t>2</w:t>
            </w:r>
          </w:p>
        </w:tc>
        <w:tc>
          <w:tcPr>
            <w:tcW w:w="7971" w:type="dxa"/>
          </w:tcPr>
          <w:p w:rsidR="009F60C1" w:rsidRPr="009F60C1" w:rsidRDefault="009F60C1" w:rsidP="009F60C1">
            <w:r w:rsidRPr="009F60C1">
              <w:t>Reader emotion; contrasts the different tones in the writing between the first and second paragraphs; also expressed interest in the imagery unique to this paragraph.</w:t>
            </w:r>
          </w:p>
        </w:tc>
      </w:tr>
      <w:tr w:rsidR="009F60C1" w:rsidRPr="009F60C1" w:rsidTr="00E41A3C">
        <w:tc>
          <w:tcPr>
            <w:tcW w:w="896" w:type="dxa"/>
          </w:tcPr>
          <w:p w:rsidR="009F60C1" w:rsidRPr="009F60C1" w:rsidRDefault="009F60C1" w:rsidP="009F60C1">
            <w:r w:rsidRPr="009F60C1">
              <w:lastRenderedPageBreak/>
              <w:t>1</w:t>
            </w:r>
          </w:p>
        </w:tc>
        <w:tc>
          <w:tcPr>
            <w:tcW w:w="709" w:type="dxa"/>
          </w:tcPr>
          <w:p w:rsidR="009F60C1" w:rsidRPr="009F60C1" w:rsidRDefault="009F60C1" w:rsidP="009F60C1">
            <w:r w:rsidRPr="009F60C1">
              <w:t>22</w:t>
            </w:r>
          </w:p>
        </w:tc>
        <w:tc>
          <w:tcPr>
            <w:tcW w:w="7971" w:type="dxa"/>
          </w:tcPr>
          <w:p w:rsidR="009F60C1" w:rsidRPr="009F60C1" w:rsidRDefault="009F60C1" w:rsidP="009F60C1">
            <w:r w:rsidRPr="009F60C1">
              <w:t>Reader emotion; focuses on the writing mechanics and specifically on the description of the setting.</w:t>
            </w:r>
          </w:p>
        </w:tc>
      </w:tr>
      <w:tr w:rsidR="009F60C1" w:rsidRPr="009F60C1" w:rsidTr="00E41A3C">
        <w:tc>
          <w:tcPr>
            <w:tcW w:w="896" w:type="dxa"/>
          </w:tcPr>
          <w:p w:rsidR="009F60C1" w:rsidRPr="009F60C1" w:rsidRDefault="009F60C1" w:rsidP="009F60C1">
            <w:r w:rsidRPr="009F60C1">
              <w:t>6</w:t>
            </w:r>
          </w:p>
        </w:tc>
        <w:tc>
          <w:tcPr>
            <w:tcW w:w="709" w:type="dxa"/>
          </w:tcPr>
          <w:p w:rsidR="009F60C1" w:rsidRPr="009F60C1" w:rsidRDefault="009F60C1" w:rsidP="009F60C1">
            <w:r w:rsidRPr="009F60C1">
              <w:t>2</w:t>
            </w:r>
          </w:p>
        </w:tc>
        <w:tc>
          <w:tcPr>
            <w:tcW w:w="7971" w:type="dxa"/>
          </w:tcPr>
          <w:p w:rsidR="009F60C1" w:rsidRPr="009F60C1" w:rsidRDefault="009F60C1" w:rsidP="009F60C1">
            <w:r w:rsidRPr="009F60C1">
              <w:t>Reader emotion; notes the sexual metaphors embedded in the writing of the scene; perhaps meant to unconsciously relate the reader's own experience to that implied by the imagery, whether the event in the story passage itself is sexual or not.</w:t>
            </w:r>
          </w:p>
        </w:tc>
      </w:tr>
      <w:tr w:rsidR="009F60C1" w:rsidRPr="009F60C1" w:rsidTr="00E41A3C">
        <w:tc>
          <w:tcPr>
            <w:tcW w:w="896" w:type="dxa"/>
          </w:tcPr>
          <w:p w:rsidR="009F60C1" w:rsidRPr="009F60C1" w:rsidRDefault="009F60C1" w:rsidP="009F60C1">
            <w:r w:rsidRPr="009F60C1">
              <w:t>1</w:t>
            </w:r>
          </w:p>
        </w:tc>
        <w:tc>
          <w:tcPr>
            <w:tcW w:w="709" w:type="dxa"/>
          </w:tcPr>
          <w:p w:rsidR="009F60C1" w:rsidRPr="009F60C1" w:rsidRDefault="009F60C1" w:rsidP="009F60C1">
            <w:r w:rsidRPr="009F60C1">
              <w:t>2</w:t>
            </w:r>
          </w:p>
        </w:tc>
        <w:tc>
          <w:tcPr>
            <w:tcW w:w="7971" w:type="dxa"/>
          </w:tcPr>
          <w:p w:rsidR="009F60C1" w:rsidRPr="009F60C1" w:rsidRDefault="009F60C1" w:rsidP="009F60C1">
            <w:r w:rsidRPr="009F60C1">
              <w:t>Reader emotion; the reaction is to the author's words instead of any individual plot elements, making special note of character description</w:t>
            </w:r>
          </w:p>
        </w:tc>
      </w:tr>
      <w:tr w:rsidR="009F60C1" w:rsidRPr="009F60C1" w:rsidTr="00E41A3C">
        <w:tc>
          <w:tcPr>
            <w:tcW w:w="896" w:type="dxa"/>
          </w:tcPr>
          <w:p w:rsidR="009F60C1" w:rsidRPr="009F60C1" w:rsidRDefault="009F60C1" w:rsidP="009F60C1">
            <w:r w:rsidRPr="009F60C1">
              <w:t>19</w:t>
            </w:r>
          </w:p>
        </w:tc>
        <w:tc>
          <w:tcPr>
            <w:tcW w:w="709" w:type="dxa"/>
          </w:tcPr>
          <w:p w:rsidR="009F60C1" w:rsidRPr="009F60C1" w:rsidRDefault="009F60C1" w:rsidP="009F60C1">
            <w:r w:rsidRPr="009F60C1">
              <w:t>22</w:t>
            </w:r>
          </w:p>
        </w:tc>
        <w:tc>
          <w:tcPr>
            <w:tcW w:w="7971" w:type="dxa"/>
          </w:tcPr>
          <w:p w:rsidR="009F60C1" w:rsidRPr="009F60C1" w:rsidRDefault="009F60C1" w:rsidP="009F60C1">
            <w:r w:rsidRPr="009F60C1">
              <w:t>Reader interpretation: climax</w:t>
            </w:r>
          </w:p>
        </w:tc>
      </w:tr>
      <w:tr w:rsidR="009F60C1" w:rsidRPr="009F60C1" w:rsidTr="00E41A3C">
        <w:tc>
          <w:tcPr>
            <w:tcW w:w="896" w:type="dxa"/>
          </w:tcPr>
          <w:p w:rsidR="009F60C1" w:rsidRPr="009F60C1" w:rsidRDefault="009F60C1" w:rsidP="009F60C1">
            <w:r w:rsidRPr="009F60C1">
              <w:t>8</w:t>
            </w:r>
          </w:p>
        </w:tc>
        <w:tc>
          <w:tcPr>
            <w:tcW w:w="709" w:type="dxa"/>
          </w:tcPr>
          <w:p w:rsidR="009F60C1" w:rsidRPr="009F60C1" w:rsidRDefault="009F60C1" w:rsidP="009F60C1">
            <w:r w:rsidRPr="009F60C1">
              <w:t>16</w:t>
            </w:r>
          </w:p>
        </w:tc>
        <w:tc>
          <w:tcPr>
            <w:tcW w:w="7971" w:type="dxa"/>
          </w:tcPr>
          <w:p w:rsidR="009F60C1" w:rsidRPr="009F60C1" w:rsidRDefault="009F60C1" w:rsidP="009F60C1">
            <w:r w:rsidRPr="009F60C1">
              <w:t>Reader response: reader compares Julia and Stephen's different responses to the story</w:t>
            </w:r>
          </w:p>
        </w:tc>
      </w:tr>
      <w:tr w:rsidR="009F60C1" w:rsidRPr="009F60C1" w:rsidTr="00E41A3C">
        <w:tc>
          <w:tcPr>
            <w:tcW w:w="896" w:type="dxa"/>
          </w:tcPr>
          <w:p w:rsidR="009F60C1" w:rsidRPr="009F60C1" w:rsidRDefault="009F60C1" w:rsidP="009F60C1">
            <w:r w:rsidRPr="009F60C1">
              <w:t>4</w:t>
            </w:r>
          </w:p>
        </w:tc>
        <w:tc>
          <w:tcPr>
            <w:tcW w:w="709" w:type="dxa"/>
          </w:tcPr>
          <w:p w:rsidR="009F60C1" w:rsidRPr="009F60C1" w:rsidRDefault="009F60C1" w:rsidP="009F60C1">
            <w:r w:rsidRPr="009F60C1">
              <w:t>2</w:t>
            </w:r>
          </w:p>
        </w:tc>
        <w:tc>
          <w:tcPr>
            <w:tcW w:w="7971" w:type="dxa"/>
          </w:tcPr>
          <w:p w:rsidR="009F60C1" w:rsidRPr="009F60C1" w:rsidRDefault="009F60C1" w:rsidP="009F60C1">
            <w:r w:rsidRPr="009F60C1">
              <w:t>Reader response: reader identifies with Julia's visceral experience running through the tunnel</w:t>
            </w:r>
          </w:p>
        </w:tc>
      </w:tr>
      <w:tr w:rsidR="009F60C1" w:rsidRPr="009F60C1" w:rsidTr="00E41A3C">
        <w:tc>
          <w:tcPr>
            <w:tcW w:w="896" w:type="dxa"/>
          </w:tcPr>
          <w:p w:rsidR="009F60C1" w:rsidRPr="009F60C1" w:rsidRDefault="009F60C1" w:rsidP="009F60C1">
            <w:r w:rsidRPr="009F60C1">
              <w:t>9</w:t>
            </w:r>
          </w:p>
        </w:tc>
        <w:tc>
          <w:tcPr>
            <w:tcW w:w="709" w:type="dxa"/>
          </w:tcPr>
          <w:p w:rsidR="009F60C1" w:rsidRPr="009F60C1" w:rsidRDefault="009F60C1" w:rsidP="009F60C1">
            <w:r w:rsidRPr="009F60C1">
              <w:t>11</w:t>
            </w:r>
          </w:p>
        </w:tc>
        <w:tc>
          <w:tcPr>
            <w:tcW w:w="7971" w:type="dxa"/>
          </w:tcPr>
          <w:p w:rsidR="009F60C1" w:rsidRPr="009F60C1" w:rsidRDefault="009F60C1" w:rsidP="009F60C1">
            <w:r w:rsidRPr="009F60C1">
              <w:t>style choice: symbolic</w:t>
            </w:r>
          </w:p>
        </w:tc>
      </w:tr>
      <w:tr w:rsidR="009F60C1" w:rsidRPr="009F60C1" w:rsidTr="00E41A3C">
        <w:tc>
          <w:tcPr>
            <w:tcW w:w="896" w:type="dxa"/>
          </w:tcPr>
          <w:p w:rsidR="009F60C1" w:rsidRPr="009F60C1" w:rsidRDefault="009F60C1" w:rsidP="009F60C1">
            <w:r w:rsidRPr="009F60C1">
              <w:t>5</w:t>
            </w:r>
          </w:p>
        </w:tc>
        <w:tc>
          <w:tcPr>
            <w:tcW w:w="709" w:type="dxa"/>
          </w:tcPr>
          <w:p w:rsidR="009F60C1" w:rsidRPr="009F60C1" w:rsidRDefault="009F60C1" w:rsidP="009F60C1">
            <w:r w:rsidRPr="009F60C1">
              <w:t>2</w:t>
            </w:r>
          </w:p>
        </w:tc>
        <w:tc>
          <w:tcPr>
            <w:tcW w:w="7971" w:type="dxa"/>
          </w:tcPr>
          <w:p w:rsidR="009F60C1" w:rsidRPr="009F60C1" w:rsidRDefault="009F60C1" w:rsidP="009F60C1">
            <w:r w:rsidRPr="009F60C1">
              <w:t>style choice: use of personification</w:t>
            </w:r>
          </w:p>
        </w:tc>
      </w:tr>
    </w:tbl>
    <w:p w:rsidR="009F60C1" w:rsidRDefault="009F60C1" w:rsidP="00A86F9D"/>
    <w:p w:rsidR="009F60C1" w:rsidRDefault="009F60C1" w:rsidP="00A86F9D"/>
    <w:p w:rsidR="009F60C1" w:rsidRDefault="009F60C1" w:rsidP="00A86F9D"/>
    <w:p w:rsidR="00A86F9D" w:rsidRDefault="00A86F9D" w:rsidP="00A86F9D">
      <w:r w:rsidRPr="00A86F9D">
        <w:t>Frequency of constituents</w:t>
      </w:r>
    </w:p>
    <w:p w:rsidR="00A86F9D" w:rsidRDefault="00A86F9D" w:rsidP="00A86F9D"/>
    <w:p w:rsidR="00A86F9D" w:rsidRDefault="00A86F9D" w:rsidP="00A86F9D">
      <w:r>
        <w:t>1</w:t>
      </w:r>
      <w:r w:rsidR="009F60C1">
        <w:t>9</w:t>
      </w:r>
      <w:r>
        <w:tab/>
        <w:t>Character</w:t>
      </w:r>
    </w:p>
    <w:p w:rsidR="00EC4D5A" w:rsidRDefault="00EC4D5A" w:rsidP="00EC4D5A">
      <w:r>
        <w:t>10</w:t>
      </w:r>
      <w:r>
        <w:tab/>
        <w:t>Reader emotion</w:t>
      </w:r>
    </w:p>
    <w:p w:rsidR="00A86F9D" w:rsidRDefault="009F60C1" w:rsidP="00A86F9D">
      <w:r>
        <w:t>8</w:t>
      </w:r>
      <w:r w:rsidR="00A86F9D">
        <w:tab/>
        <w:t>Plot</w:t>
      </w:r>
    </w:p>
    <w:p w:rsidR="00A86F9D" w:rsidRDefault="00A86F9D" w:rsidP="00A86F9D">
      <w:r>
        <w:t>2</w:t>
      </w:r>
      <w:r>
        <w:tab/>
        <w:t>Reader response</w:t>
      </w:r>
    </w:p>
    <w:p w:rsidR="00A86F9D" w:rsidRDefault="00A86F9D" w:rsidP="00A86F9D">
      <w:r>
        <w:t>2</w:t>
      </w:r>
      <w:r>
        <w:tab/>
        <w:t>Style</w:t>
      </w:r>
    </w:p>
    <w:p w:rsidR="00256F4E" w:rsidRDefault="00A86F9D" w:rsidP="00A86F9D">
      <w:r>
        <w:t>1</w:t>
      </w:r>
      <w:r>
        <w:tab/>
        <w:t>Paragraph structure</w:t>
      </w:r>
    </w:p>
    <w:p w:rsidR="00A86F9D" w:rsidRDefault="00A86F9D" w:rsidP="00A86F9D"/>
    <w:p w:rsidR="00A86F9D" w:rsidRDefault="009F60C1" w:rsidP="00A86F9D">
      <w:r>
        <w:t>42</w:t>
      </w:r>
      <w:r w:rsidR="00A86F9D">
        <w:t xml:space="preserve"> total</w:t>
      </w:r>
    </w:p>
    <w:p w:rsidR="00A86F9D" w:rsidRDefault="00A86F9D" w:rsidP="00A86F9D"/>
    <w:p w:rsidR="005E0AD1" w:rsidRDefault="005E0AD1" w:rsidP="00A86F9D">
      <w:r>
        <w:t>Other significant components:</w:t>
      </w:r>
    </w:p>
    <w:p w:rsidR="005E0AD1" w:rsidRDefault="005E0AD1" w:rsidP="00A86F9D"/>
    <w:p w:rsidR="005E0AD1" w:rsidRPr="005E0AD1" w:rsidRDefault="005E0AD1" w:rsidP="00A86F9D">
      <w:pPr>
        <w:rPr>
          <w:b/>
        </w:rPr>
      </w:pPr>
      <w:r w:rsidRPr="005E0AD1">
        <w:rPr>
          <w:b/>
        </w:rPr>
        <w:t>Emotion</w:t>
      </w:r>
    </w:p>
    <w:p w:rsidR="00471574" w:rsidRDefault="00471574" w:rsidP="00A86F9D">
      <w:r>
        <w:t xml:space="preserve">Note occurrences of </w:t>
      </w:r>
      <w:r w:rsidRPr="00471574">
        <w:t>Emotion (character</w:t>
      </w:r>
      <w:r w:rsidR="00CE4EF1">
        <w:t xml:space="preserve"> and reader</w:t>
      </w:r>
      <w:r w:rsidRPr="00471574">
        <w:t>)</w:t>
      </w:r>
      <w:r w:rsidR="00CE4EF1">
        <w:t>;</w:t>
      </w:r>
      <w:r w:rsidRPr="00471574">
        <w:t xml:space="preserve"> also: 6 </w:t>
      </w:r>
      <w:r w:rsidR="00CE4EF1">
        <w:t xml:space="preserve">other constituents </w:t>
      </w:r>
      <w:r w:rsidRPr="00471574">
        <w:t>mention or allude to</w:t>
      </w:r>
      <w:r w:rsidR="00CE4EF1">
        <w:t xml:space="preserve"> emotion</w:t>
      </w:r>
      <w:r w:rsidRPr="00471574">
        <w:t>; plus 1 Reader response</w:t>
      </w:r>
      <w:r>
        <w:t>; added to Reader emotion = 1</w:t>
      </w:r>
      <w:r w:rsidR="009F60C1">
        <w:t>7</w:t>
      </w:r>
    </w:p>
    <w:p w:rsidR="00471574" w:rsidRDefault="00471574" w:rsidP="00A86F9D"/>
    <w:p w:rsidR="00471574" w:rsidRDefault="00471574" w:rsidP="00471574">
      <w:r w:rsidRPr="005E0AD1">
        <w:rPr>
          <w:b/>
        </w:rPr>
        <w:t>Thematic</w:t>
      </w:r>
      <w:r>
        <w:t xml:space="preserve"> (probably others in commentaries):</w:t>
      </w:r>
    </w:p>
    <w:p w:rsidR="00471574" w:rsidRDefault="00471574" w:rsidP="00471574">
      <w:r>
        <w:t>3, 11, Character change: loss of innocence</w:t>
      </w:r>
    </w:p>
    <w:p w:rsidR="00471574" w:rsidRDefault="00471574" w:rsidP="00471574">
      <w:r>
        <w:t xml:space="preserve">4, 1,  </w:t>
      </w:r>
      <w:r w:rsidR="005E0AD1">
        <w:t xml:space="preserve"> </w:t>
      </w:r>
      <w:r>
        <w:t>Character: reader comments on the trout as a symbol of change paralleling Julia's development</w:t>
      </w:r>
    </w:p>
    <w:p w:rsidR="00471574" w:rsidRDefault="00471574" w:rsidP="00471574">
      <w:r>
        <w:t>10, 10, Character: reader identifies Julia's progression from childhood to adolescence</w:t>
      </w:r>
    </w:p>
    <w:p w:rsidR="00471574" w:rsidRDefault="00471574" w:rsidP="00471574">
      <w:r>
        <w:t>15, 24, Character: enlightenment</w:t>
      </w:r>
    </w:p>
    <w:p w:rsidR="00471574" w:rsidRDefault="00471574" w:rsidP="00471574"/>
    <w:p w:rsidR="00E75C28" w:rsidRDefault="00E75C28" w:rsidP="00471574">
      <w:r>
        <w:t xml:space="preserve">Analyse occurrence and relationships of constituents </w:t>
      </w:r>
      <w:r w:rsidR="008F4FAF">
        <w:t xml:space="preserve">in individual commentaries </w:t>
      </w:r>
      <w:r>
        <w:t xml:space="preserve">(especially across two or more </w:t>
      </w:r>
      <w:r w:rsidR="008F4FAF">
        <w:t>comments</w:t>
      </w:r>
      <w:r>
        <w:t>).</w:t>
      </w:r>
    </w:p>
    <w:p w:rsidR="00E75C28" w:rsidRDefault="00E75C28" w:rsidP="00471574"/>
    <w:p w:rsidR="00EC4D5A" w:rsidRDefault="00EC4D5A" w:rsidP="00471574">
      <w:r>
        <w:lastRenderedPageBreak/>
        <w:t>One contention: that response often originates with emotion.  W</w:t>
      </w:r>
      <w:r w:rsidRPr="00EC4D5A">
        <w:t>hy f</w:t>
      </w:r>
      <w:r>
        <w:t xml:space="preserve">eeling? What might it lead to? </w:t>
      </w:r>
    </w:p>
    <w:p w:rsidR="00EC4D5A" w:rsidRDefault="00EC4D5A" w:rsidP="00471574"/>
    <w:p w:rsidR="00EC4D5A" w:rsidRPr="00EC4D5A" w:rsidRDefault="00EC4D5A" w:rsidP="00EC4D5A">
      <w:r w:rsidRPr="00EC4D5A">
        <w:t>Sequence: emotion, evaluation, argument.  Noted in one study, as follows:</w:t>
      </w:r>
    </w:p>
    <w:p w:rsidR="00EC4D5A" w:rsidRPr="00EC4D5A" w:rsidRDefault="00EC4D5A" w:rsidP="00EC4D5A"/>
    <w:p w:rsidR="00EC4D5A" w:rsidRPr="00EC4D5A" w:rsidRDefault="00EC4D5A" w:rsidP="00EC4D5A">
      <w:r w:rsidRPr="00EC4D5A">
        <w:rPr>
          <w:bCs/>
        </w:rPr>
        <w:t>Andringa, E.</w:t>
      </w:r>
      <w:r w:rsidRPr="00EC4D5A">
        <w:t xml:space="preserve"> (1990). Verbal data on literary understanding: A proposal for protocol analysis on two levels. </w:t>
      </w:r>
      <w:r w:rsidRPr="00EC4D5A">
        <w:rPr>
          <w:i/>
          <w:iCs/>
        </w:rPr>
        <w:t>Poetics</w:t>
      </w:r>
      <w:r w:rsidRPr="00EC4D5A">
        <w:t xml:space="preserve">, </w:t>
      </w:r>
      <w:r w:rsidRPr="00EC4D5A">
        <w:rPr>
          <w:i/>
          <w:iCs/>
        </w:rPr>
        <w:t>19</w:t>
      </w:r>
      <w:r w:rsidRPr="00EC4D5A">
        <w:t xml:space="preserve">, 231-257.  </w:t>
      </w:r>
    </w:p>
    <w:p w:rsidR="00EC4D5A" w:rsidRPr="00EC4D5A" w:rsidRDefault="00EC4D5A" w:rsidP="00EC4D5A">
      <w:r w:rsidRPr="00EC4D5A">
        <w:t xml:space="preserve">-- </w:t>
      </w:r>
      <w:r>
        <w:t>See pp. 246-7,</w:t>
      </w:r>
      <w:r w:rsidRPr="00EC4D5A">
        <w:t xml:space="preserve"> </w:t>
      </w:r>
      <w:r>
        <w:t xml:space="preserve">of emotion: </w:t>
      </w:r>
      <w:r w:rsidRPr="00EC4D5A">
        <w:t>“It initiates, selects, and steers the way of arguing”</w:t>
      </w:r>
    </w:p>
    <w:p w:rsidR="00EC4D5A" w:rsidRDefault="00EC4D5A" w:rsidP="00EC4D5A"/>
    <w:p w:rsidR="00EC4D5A" w:rsidRPr="00EC4D5A" w:rsidRDefault="00EC4D5A" w:rsidP="00EC4D5A">
      <w:r w:rsidRPr="00787148">
        <w:rPr>
          <w:b/>
        </w:rPr>
        <w:t>Literariness?</w:t>
      </w:r>
      <w:r w:rsidRPr="00EC4D5A">
        <w:t xml:space="preserve">  In what ways might this be at issue?  What is a </w:t>
      </w:r>
      <w:r w:rsidRPr="00EC4D5A">
        <w:rPr>
          <w:i/>
        </w:rPr>
        <w:t>literary</w:t>
      </w:r>
      <w:r w:rsidRPr="00EC4D5A">
        <w:t xml:space="preserve"> response?  Is it distinctive?  (Cf. Literariness web page)</w:t>
      </w:r>
    </w:p>
    <w:p w:rsidR="00EC4D5A" w:rsidRDefault="00EC4D5A" w:rsidP="00EC4D5A"/>
    <w:p w:rsidR="00EC4D5A" w:rsidRDefault="0089791D" w:rsidP="00EC4D5A">
      <w:r>
        <w:t>=====================================================================</w:t>
      </w:r>
    </w:p>
    <w:p w:rsidR="0089791D" w:rsidRDefault="0089791D" w:rsidP="00EC4D5A"/>
    <w:p w:rsidR="0089791D" w:rsidRPr="0089791D" w:rsidRDefault="0089791D" w:rsidP="0089791D">
      <w:r w:rsidRPr="0089791D">
        <w:t>Iser, Wolfgang.  “Interaction between text and reader.”  BHR 391</w:t>
      </w:r>
    </w:p>
    <w:p w:rsidR="0089791D" w:rsidRPr="0089791D" w:rsidRDefault="0089791D" w:rsidP="0089791D"/>
    <w:p w:rsidR="0089791D" w:rsidRPr="0089791D" w:rsidRDefault="0089791D" w:rsidP="0089791D">
      <w:r w:rsidRPr="0089791D">
        <w:t>First reading!</w:t>
      </w:r>
      <w:r w:rsidR="00CF33A1">
        <w:t xml:space="preserve"> – basic notes</w:t>
      </w:r>
    </w:p>
    <w:p w:rsidR="0089791D" w:rsidRPr="0089791D" w:rsidRDefault="0089791D" w:rsidP="0089791D"/>
    <w:p w:rsidR="0089791D" w:rsidRPr="0089791D" w:rsidRDefault="0089791D" w:rsidP="0089791D">
      <w:r w:rsidRPr="0089791D">
        <w:t>Actual text + actions of reader in responding to it, 391</w:t>
      </w:r>
    </w:p>
    <w:p w:rsidR="0089791D" w:rsidRPr="0089791D" w:rsidRDefault="0089791D" w:rsidP="0089791D">
      <w:r w:rsidRPr="0089791D">
        <w:t>Reader creates virtual work, 391</w:t>
      </w:r>
    </w:p>
    <w:p w:rsidR="0089791D" w:rsidRPr="0089791D" w:rsidRDefault="0089791D" w:rsidP="0089791D">
      <w:r w:rsidRPr="0089791D">
        <w:t>Reader composes work while receiving it, 391</w:t>
      </w:r>
    </w:p>
    <w:p w:rsidR="0089791D" w:rsidRPr="0089791D" w:rsidRDefault="0089791D" w:rsidP="0089791D">
      <w:r w:rsidRPr="0089791D">
        <w:t>Reading vs. face to face compared, 392</w:t>
      </w:r>
    </w:p>
    <w:p w:rsidR="0089791D" w:rsidRPr="0089791D" w:rsidRDefault="0089791D" w:rsidP="0089791D">
      <w:r w:rsidRPr="0089791D">
        <w:t>Regulative context of face to face communication; absent in reading, 392</w:t>
      </w:r>
    </w:p>
    <w:p w:rsidR="0089791D" w:rsidRPr="0089791D" w:rsidRDefault="0089791D" w:rsidP="0089791D">
      <w:r w:rsidRPr="0089791D">
        <w:t>Gaps in experience create inducement to communicate, 392</w:t>
      </w:r>
    </w:p>
    <w:p w:rsidR="0089791D" w:rsidRPr="0089791D" w:rsidRDefault="0089791D" w:rsidP="0089791D">
      <w:r w:rsidRPr="0089791D">
        <w:t>Gaps a form of indeterminacy, incentive to reader, 392</w:t>
      </w:r>
    </w:p>
    <w:p w:rsidR="0089791D" w:rsidRPr="0089791D" w:rsidRDefault="0089791D" w:rsidP="0089791D">
      <w:r w:rsidRPr="0089791D">
        <w:t>Austen only apparently trivial, hence reader fills the blanks, 392</w:t>
      </w:r>
    </w:p>
    <w:p w:rsidR="0089791D" w:rsidRPr="0089791D" w:rsidRDefault="0089791D" w:rsidP="0089791D">
      <w:r w:rsidRPr="0089791D">
        <w:t>Reader realizes the significance of what is not said, 392</w:t>
      </w:r>
    </w:p>
    <w:p w:rsidR="0089791D" w:rsidRPr="0089791D" w:rsidRDefault="0089791D" w:rsidP="0089791D">
      <w:r w:rsidRPr="0089791D">
        <w:t>As interaction between explicit and implicit, reveals gaps that reader must bridge, 393</w:t>
      </w:r>
    </w:p>
    <w:p w:rsidR="0089791D" w:rsidRPr="0089791D" w:rsidRDefault="0089791D" w:rsidP="0089791D">
      <w:r w:rsidRPr="0089791D">
        <w:t>Negations also control process of communication, 393</w:t>
      </w:r>
    </w:p>
    <w:p w:rsidR="0089791D" w:rsidRPr="0089791D" w:rsidRDefault="0089791D" w:rsidP="0089791D">
      <w:r w:rsidRPr="0089791D">
        <w:t>Plot breaks, unexpected directions, invitation to reader to find missing link, 393</w:t>
      </w:r>
    </w:p>
    <w:p w:rsidR="0089791D" w:rsidRPr="0089791D" w:rsidRDefault="0089791D" w:rsidP="0089791D">
      <w:r w:rsidRPr="0089791D">
        <w:t>Perspectives (may conflict): narrator, characters, plot, fictitious reader, 393</w:t>
      </w:r>
    </w:p>
    <w:p w:rsidR="0089791D" w:rsidRPr="0089791D" w:rsidRDefault="0089791D" w:rsidP="0089791D">
      <w:r w:rsidRPr="0089791D">
        <w:t>Referential field formed from two positions, 394</w:t>
      </w:r>
    </w:p>
    <w:p w:rsidR="0089791D" w:rsidRPr="0089791D" w:rsidRDefault="0089791D" w:rsidP="0089791D">
      <w:r w:rsidRPr="0089791D">
        <w:t>Filling of gap, creates a theme; serves as background to next theme, 394</w:t>
      </w:r>
    </w:p>
    <w:p w:rsidR="0089791D" w:rsidRPr="0089791D" w:rsidRDefault="0089791D" w:rsidP="0089791D">
      <w:r w:rsidRPr="0089791D">
        <w:t>As reader relates and transforms positions in text, aesthetic object emerges, 395</w:t>
      </w:r>
    </w:p>
    <w:p w:rsidR="0089791D" w:rsidRDefault="0089791D" w:rsidP="0089791D"/>
    <w:p w:rsidR="00E75C28" w:rsidRDefault="00EA44A5" w:rsidP="0089791D">
      <w:r>
        <w:t>Relate to your reading of “The Trout”: what features of Iser’s account seem relevant?</w:t>
      </w:r>
    </w:p>
    <w:p w:rsidR="00EA44A5" w:rsidRDefault="00EA44A5" w:rsidP="0089791D"/>
    <w:p w:rsidR="00EA44A5" w:rsidRPr="0089791D" w:rsidRDefault="00EA44A5" w:rsidP="0089791D"/>
    <w:p w:rsidR="0089791D" w:rsidRPr="0089791D" w:rsidRDefault="0089791D" w:rsidP="0089791D">
      <w:r w:rsidRPr="0089791D">
        <w:t>Supplementary: application of his principles to “The Trout”</w:t>
      </w:r>
    </w:p>
    <w:p w:rsidR="0089791D" w:rsidRPr="0089791D" w:rsidRDefault="0089791D" w:rsidP="0089791D"/>
    <w:p w:rsidR="0089791D" w:rsidRPr="0089791D" w:rsidRDefault="0089791D" w:rsidP="0089791D">
      <w:r w:rsidRPr="0089791D">
        <w:t>Gap: the “basic inducement to communication”; the “indeterminate, constitutive blank, which underlies all processes of interaction”; “it is this very indeterminacy that increases the variety of communication possible” (392)</w:t>
      </w:r>
    </w:p>
    <w:p w:rsidR="0089791D" w:rsidRPr="0089791D" w:rsidRDefault="0089791D" w:rsidP="0089791D">
      <w:r w:rsidRPr="0089791D">
        <w:t>-- e.g., why the Dark Walk; how to interpret it (pastoral, Gothic, etc.?), uncertainty</w:t>
      </w:r>
    </w:p>
    <w:p w:rsidR="0089791D" w:rsidRPr="0089791D" w:rsidRDefault="0089791D" w:rsidP="0089791D">
      <w:r w:rsidRPr="0089791D">
        <w:t>-- e.g., individual perspective of main character vs. norms of other characters</w:t>
      </w:r>
    </w:p>
    <w:p w:rsidR="0089791D" w:rsidRPr="0089791D" w:rsidRDefault="0089791D" w:rsidP="0089791D">
      <w:r w:rsidRPr="0089791D">
        <w:lastRenderedPageBreak/>
        <w:t>Iser: “The gaps function as a kind of pivot on which the whole text-reader relationship revolves” (393) – Julia figuring out how to remain faithful to her own intuitions:</w:t>
      </w:r>
    </w:p>
    <w:p w:rsidR="0089791D" w:rsidRPr="0089791D" w:rsidRDefault="0089791D" w:rsidP="0089791D">
      <w:r w:rsidRPr="0089791D">
        <w:t>-- Julia and family on the well: she “held up her long lovely neck suspiciously”</w:t>
      </w:r>
    </w:p>
    <w:p w:rsidR="0089791D" w:rsidRPr="0089791D" w:rsidRDefault="0089791D" w:rsidP="0089791D">
      <w:r w:rsidRPr="0089791D">
        <w:t>-- Julia and Old Martin: “She stared at him suspiciously”</w:t>
      </w:r>
    </w:p>
    <w:p w:rsidR="0089791D" w:rsidRPr="0089791D" w:rsidRDefault="0089791D" w:rsidP="0089791D">
      <w:r w:rsidRPr="0089791D">
        <w:t>-- Julia and mother (“'Mummy, don't make it a horrible old moral story!”)</w:t>
      </w:r>
    </w:p>
    <w:p w:rsidR="0089791D" w:rsidRPr="0089791D" w:rsidRDefault="0089791D" w:rsidP="0089791D">
      <w:r w:rsidRPr="0089791D">
        <w:t>Iser’s negations: raises possible meanings to negate them, e.g., Julia’s rejection of mother’s fairy tale about the trout; if not x, then y (if not Martin, not the rain, etc., then ?)</w:t>
      </w:r>
    </w:p>
    <w:p w:rsidR="0089791D" w:rsidRPr="0089791D" w:rsidRDefault="0089791D" w:rsidP="0089791D">
      <w:r w:rsidRPr="0089791D">
        <w:t>Iser: four perspectives, narrator, characters, plot, fictitious reader; relating of two creates a “referential field” (394)</w:t>
      </w:r>
    </w:p>
    <w:p w:rsidR="0089791D" w:rsidRPr="0089791D" w:rsidRDefault="0089791D" w:rsidP="0089791D">
      <w:r w:rsidRPr="0089791D">
        <w:t>-- e.g., Julia’s thoughtfulness plus plot of endangered trout (para. 19); that she gets up at night (20); referential field: Julia’s moral nature, bravery shown in rescue, creating wider set of implications than immediate story (towards the “aesthetic object”)</w:t>
      </w:r>
    </w:p>
    <w:p w:rsidR="0089791D" w:rsidRPr="0089791D" w:rsidRDefault="0089791D" w:rsidP="0089791D">
      <w:r w:rsidRPr="0089791D">
        <w:t>-- “the hero’s perspective may be set against that of the minor characters . . . the reader’s wandering viewpoint travels between all these segments, its constant switching during the time flow of reading intertwines them” (393)</w:t>
      </w:r>
    </w:p>
    <w:p w:rsidR="0089791D" w:rsidRPr="0089791D" w:rsidRDefault="0089791D" w:rsidP="0089791D">
      <w:r w:rsidRPr="0089791D">
        <w:t>-- note, a succession of encounters in which Julia challenges or violates other’s norms; these (says Iser) create a receding series of themes (theme and replacement; each para. 19-22?)</w:t>
      </w:r>
    </w:p>
    <w:p w:rsidR="0089791D" w:rsidRPr="0089791D" w:rsidRDefault="0089791D" w:rsidP="0089791D">
      <w:r w:rsidRPr="0089791D">
        <w:t>Iser: “The segment on which the viewpoint focuses in each particular moment becomes the theme,  The theme of one moment becomes the background against which the next segment takes on its actuality, and so on.  Whenever a segment becomes a theme, the previous one must lose its thematic relevance and be turned into a marginal, thematically vacant position” (394)</w:t>
      </w:r>
    </w:p>
    <w:p w:rsidR="0089791D" w:rsidRPr="0089791D" w:rsidRDefault="0089791D" w:rsidP="0089791D">
      <w:r w:rsidRPr="0089791D">
        <w:t>-- theme: trace development of theme of adult duplicity vs. childhood independence (note how balance shifts increasingly away from adults as drivers of plot)</w:t>
      </w:r>
    </w:p>
    <w:p w:rsidR="0089791D" w:rsidRPr="0089791D" w:rsidRDefault="0089791D" w:rsidP="0089791D">
      <w:r w:rsidRPr="0089791D">
        <w:t>Hence focus increasingly on what perspectives Julia’s norms come to exclude, her norms increasingly supplied by the reader; the “aesthetic object” arises in opposition to the rejected norms</w:t>
      </w:r>
    </w:p>
    <w:p w:rsidR="0089791D" w:rsidRPr="0089791D" w:rsidRDefault="0089791D" w:rsidP="0089791D">
      <w:r w:rsidRPr="0089791D">
        <w:t>Iser: the reader “ultimately transforms the textual perspectives, through a whole range of alternating themes and background relationships, into the aesthetic object of the text” (394-5)</w:t>
      </w:r>
    </w:p>
    <w:p w:rsidR="0089791D" w:rsidRPr="0089791D" w:rsidRDefault="0089791D" w:rsidP="0089791D">
      <w:r w:rsidRPr="0089791D">
        <w:t>-- i.e., Julia’s emergent concern for the real suffering of the trout, her effort to rescue it; represents a shift from childishness to responsibility, maturation; aided by emergence from womb-like structure of The Dark Walk.</w:t>
      </w:r>
    </w:p>
    <w:p w:rsidR="0089791D" w:rsidRPr="0089791D" w:rsidRDefault="0089791D" w:rsidP="0089791D">
      <w:r w:rsidRPr="0089791D">
        <w:t>-- question whether we accept the norms of the main character, or see them situated elsewhere as a critique of the character; consider this contrast in relation to Julia</w:t>
      </w:r>
    </w:p>
    <w:p w:rsidR="0089791D" w:rsidRPr="0089791D" w:rsidRDefault="0089791D" w:rsidP="0089791D"/>
    <w:p w:rsidR="0089791D" w:rsidRPr="00EC4D5A" w:rsidRDefault="0089791D" w:rsidP="00EC4D5A"/>
    <w:p w:rsidR="00EC4D5A" w:rsidRDefault="00EC4D5A" w:rsidP="00471574"/>
    <w:p w:rsidR="00EC4D5A" w:rsidRDefault="00EC4D5A" w:rsidP="00471574"/>
    <w:sectPr w:rsidR="00EC4D5A" w:rsidSect="006C5F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7158"/>
    <w:rsid w:val="001734EC"/>
    <w:rsid w:val="0018328D"/>
    <w:rsid w:val="002130D0"/>
    <w:rsid w:val="00256F4E"/>
    <w:rsid w:val="00471574"/>
    <w:rsid w:val="00524835"/>
    <w:rsid w:val="005E0AD1"/>
    <w:rsid w:val="006C5FF3"/>
    <w:rsid w:val="007160C4"/>
    <w:rsid w:val="00751F8A"/>
    <w:rsid w:val="00787148"/>
    <w:rsid w:val="008220A5"/>
    <w:rsid w:val="008660D8"/>
    <w:rsid w:val="0089791D"/>
    <w:rsid w:val="008F4FAF"/>
    <w:rsid w:val="00984055"/>
    <w:rsid w:val="009F60C1"/>
    <w:rsid w:val="00A65E38"/>
    <w:rsid w:val="00A86F9D"/>
    <w:rsid w:val="00AB7158"/>
    <w:rsid w:val="00B670DC"/>
    <w:rsid w:val="00BE1950"/>
    <w:rsid w:val="00CA7887"/>
    <w:rsid w:val="00CE4EF1"/>
    <w:rsid w:val="00CF33A1"/>
    <w:rsid w:val="00D63734"/>
    <w:rsid w:val="00E271F4"/>
    <w:rsid w:val="00E75C28"/>
    <w:rsid w:val="00EA44A5"/>
    <w:rsid w:val="00EC4D5A"/>
    <w:rsid w:val="00FD7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F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7A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570882">
      <w:bodyDiv w:val="1"/>
      <w:marLeft w:val="0"/>
      <w:marRight w:val="0"/>
      <w:marTop w:val="0"/>
      <w:marBottom w:val="0"/>
      <w:divBdr>
        <w:top w:val="none" w:sz="0" w:space="0" w:color="auto"/>
        <w:left w:val="none" w:sz="0" w:space="0" w:color="auto"/>
        <w:bottom w:val="none" w:sz="0" w:space="0" w:color="auto"/>
        <w:right w:val="none" w:sz="0" w:space="0" w:color="auto"/>
      </w:divBdr>
      <w:divsChild>
        <w:div w:id="624892449">
          <w:marLeft w:val="0"/>
          <w:marRight w:val="0"/>
          <w:marTop w:val="0"/>
          <w:marBottom w:val="0"/>
          <w:divBdr>
            <w:top w:val="none" w:sz="0" w:space="0" w:color="auto"/>
            <w:left w:val="none" w:sz="0" w:space="0" w:color="auto"/>
            <w:bottom w:val="none" w:sz="0" w:space="0" w:color="auto"/>
            <w:right w:val="none" w:sz="0" w:space="0" w:color="auto"/>
          </w:divBdr>
        </w:div>
        <w:div w:id="2063358247">
          <w:marLeft w:val="0"/>
          <w:marRight w:val="0"/>
          <w:marTop w:val="0"/>
          <w:marBottom w:val="0"/>
          <w:divBdr>
            <w:top w:val="none" w:sz="0" w:space="0" w:color="auto"/>
            <w:left w:val="none" w:sz="0" w:space="0" w:color="auto"/>
            <w:bottom w:val="none" w:sz="0" w:space="0" w:color="auto"/>
            <w:right w:val="none" w:sz="0" w:space="0" w:color="auto"/>
          </w:divBdr>
        </w:div>
        <w:div w:id="1289706346">
          <w:marLeft w:val="0"/>
          <w:marRight w:val="0"/>
          <w:marTop w:val="0"/>
          <w:marBottom w:val="0"/>
          <w:divBdr>
            <w:top w:val="none" w:sz="0" w:space="0" w:color="auto"/>
            <w:left w:val="none" w:sz="0" w:space="0" w:color="auto"/>
            <w:bottom w:val="none" w:sz="0" w:space="0" w:color="auto"/>
            <w:right w:val="none" w:sz="0" w:space="0" w:color="auto"/>
          </w:divBdr>
        </w:div>
        <w:div w:id="128405264">
          <w:marLeft w:val="0"/>
          <w:marRight w:val="0"/>
          <w:marTop w:val="0"/>
          <w:marBottom w:val="0"/>
          <w:divBdr>
            <w:top w:val="none" w:sz="0" w:space="0" w:color="auto"/>
            <w:left w:val="none" w:sz="0" w:space="0" w:color="auto"/>
            <w:bottom w:val="none" w:sz="0" w:space="0" w:color="auto"/>
            <w:right w:val="none" w:sz="0" w:space="0" w:color="auto"/>
          </w:divBdr>
        </w:div>
        <w:div w:id="978075780">
          <w:marLeft w:val="0"/>
          <w:marRight w:val="0"/>
          <w:marTop w:val="0"/>
          <w:marBottom w:val="0"/>
          <w:divBdr>
            <w:top w:val="none" w:sz="0" w:space="0" w:color="auto"/>
            <w:left w:val="none" w:sz="0" w:space="0" w:color="auto"/>
            <w:bottom w:val="none" w:sz="0" w:space="0" w:color="auto"/>
            <w:right w:val="none" w:sz="0" w:space="0" w:color="auto"/>
          </w:divBdr>
        </w:div>
        <w:div w:id="423497236">
          <w:marLeft w:val="0"/>
          <w:marRight w:val="0"/>
          <w:marTop w:val="0"/>
          <w:marBottom w:val="0"/>
          <w:divBdr>
            <w:top w:val="none" w:sz="0" w:space="0" w:color="auto"/>
            <w:left w:val="none" w:sz="0" w:space="0" w:color="auto"/>
            <w:bottom w:val="none" w:sz="0" w:space="0" w:color="auto"/>
            <w:right w:val="none" w:sz="0" w:space="0" w:color="auto"/>
          </w:divBdr>
        </w:div>
        <w:div w:id="648243852">
          <w:marLeft w:val="0"/>
          <w:marRight w:val="0"/>
          <w:marTop w:val="0"/>
          <w:marBottom w:val="0"/>
          <w:divBdr>
            <w:top w:val="none" w:sz="0" w:space="0" w:color="auto"/>
            <w:left w:val="none" w:sz="0" w:space="0" w:color="auto"/>
            <w:bottom w:val="none" w:sz="0" w:space="0" w:color="auto"/>
            <w:right w:val="none" w:sz="0" w:space="0" w:color="auto"/>
          </w:divBdr>
        </w:div>
        <w:div w:id="540634104">
          <w:marLeft w:val="0"/>
          <w:marRight w:val="0"/>
          <w:marTop w:val="0"/>
          <w:marBottom w:val="0"/>
          <w:divBdr>
            <w:top w:val="none" w:sz="0" w:space="0" w:color="auto"/>
            <w:left w:val="none" w:sz="0" w:space="0" w:color="auto"/>
            <w:bottom w:val="none" w:sz="0" w:space="0" w:color="auto"/>
            <w:right w:val="none" w:sz="0" w:space="0" w:color="auto"/>
          </w:divBdr>
        </w:div>
        <w:div w:id="751656790">
          <w:marLeft w:val="0"/>
          <w:marRight w:val="0"/>
          <w:marTop w:val="0"/>
          <w:marBottom w:val="0"/>
          <w:divBdr>
            <w:top w:val="none" w:sz="0" w:space="0" w:color="auto"/>
            <w:left w:val="none" w:sz="0" w:space="0" w:color="auto"/>
            <w:bottom w:val="none" w:sz="0" w:space="0" w:color="auto"/>
            <w:right w:val="none" w:sz="0" w:space="0" w:color="auto"/>
          </w:divBdr>
        </w:div>
      </w:divsChild>
    </w:div>
    <w:div w:id="452594917">
      <w:bodyDiv w:val="1"/>
      <w:marLeft w:val="0"/>
      <w:marRight w:val="0"/>
      <w:marTop w:val="0"/>
      <w:marBottom w:val="0"/>
      <w:divBdr>
        <w:top w:val="none" w:sz="0" w:space="0" w:color="auto"/>
        <w:left w:val="none" w:sz="0" w:space="0" w:color="auto"/>
        <w:bottom w:val="none" w:sz="0" w:space="0" w:color="auto"/>
        <w:right w:val="none" w:sz="0" w:space="0" w:color="auto"/>
      </w:divBdr>
    </w:div>
    <w:div w:id="631013205">
      <w:bodyDiv w:val="1"/>
      <w:marLeft w:val="0"/>
      <w:marRight w:val="0"/>
      <w:marTop w:val="0"/>
      <w:marBottom w:val="0"/>
      <w:divBdr>
        <w:top w:val="none" w:sz="0" w:space="0" w:color="auto"/>
        <w:left w:val="none" w:sz="0" w:space="0" w:color="auto"/>
        <w:bottom w:val="none" w:sz="0" w:space="0" w:color="auto"/>
        <w:right w:val="none" w:sz="0" w:space="0" w:color="auto"/>
      </w:divBdr>
      <w:divsChild>
        <w:div w:id="567570849">
          <w:marLeft w:val="0"/>
          <w:marRight w:val="0"/>
          <w:marTop w:val="0"/>
          <w:marBottom w:val="0"/>
          <w:divBdr>
            <w:top w:val="none" w:sz="0" w:space="0" w:color="auto"/>
            <w:left w:val="none" w:sz="0" w:space="0" w:color="auto"/>
            <w:bottom w:val="none" w:sz="0" w:space="0" w:color="auto"/>
            <w:right w:val="none" w:sz="0" w:space="0" w:color="auto"/>
          </w:divBdr>
        </w:div>
        <w:div w:id="1747799060">
          <w:marLeft w:val="0"/>
          <w:marRight w:val="0"/>
          <w:marTop w:val="0"/>
          <w:marBottom w:val="0"/>
          <w:divBdr>
            <w:top w:val="none" w:sz="0" w:space="0" w:color="auto"/>
            <w:left w:val="none" w:sz="0" w:space="0" w:color="auto"/>
            <w:bottom w:val="none" w:sz="0" w:space="0" w:color="auto"/>
            <w:right w:val="none" w:sz="0" w:space="0" w:color="auto"/>
          </w:divBdr>
        </w:div>
        <w:div w:id="778839650">
          <w:marLeft w:val="0"/>
          <w:marRight w:val="0"/>
          <w:marTop w:val="0"/>
          <w:marBottom w:val="0"/>
          <w:divBdr>
            <w:top w:val="none" w:sz="0" w:space="0" w:color="auto"/>
            <w:left w:val="none" w:sz="0" w:space="0" w:color="auto"/>
            <w:bottom w:val="none" w:sz="0" w:space="0" w:color="auto"/>
            <w:right w:val="none" w:sz="0" w:space="0" w:color="auto"/>
          </w:divBdr>
        </w:div>
        <w:div w:id="420225367">
          <w:marLeft w:val="0"/>
          <w:marRight w:val="0"/>
          <w:marTop w:val="0"/>
          <w:marBottom w:val="0"/>
          <w:divBdr>
            <w:top w:val="none" w:sz="0" w:space="0" w:color="auto"/>
            <w:left w:val="none" w:sz="0" w:space="0" w:color="auto"/>
            <w:bottom w:val="none" w:sz="0" w:space="0" w:color="auto"/>
            <w:right w:val="none" w:sz="0" w:space="0" w:color="auto"/>
          </w:divBdr>
        </w:div>
        <w:div w:id="726101004">
          <w:marLeft w:val="0"/>
          <w:marRight w:val="0"/>
          <w:marTop w:val="0"/>
          <w:marBottom w:val="0"/>
          <w:divBdr>
            <w:top w:val="none" w:sz="0" w:space="0" w:color="auto"/>
            <w:left w:val="none" w:sz="0" w:space="0" w:color="auto"/>
            <w:bottom w:val="none" w:sz="0" w:space="0" w:color="auto"/>
            <w:right w:val="none" w:sz="0" w:space="0" w:color="auto"/>
          </w:divBdr>
        </w:div>
        <w:div w:id="737171453">
          <w:marLeft w:val="0"/>
          <w:marRight w:val="0"/>
          <w:marTop w:val="0"/>
          <w:marBottom w:val="0"/>
          <w:divBdr>
            <w:top w:val="none" w:sz="0" w:space="0" w:color="auto"/>
            <w:left w:val="none" w:sz="0" w:space="0" w:color="auto"/>
            <w:bottom w:val="none" w:sz="0" w:space="0" w:color="auto"/>
            <w:right w:val="none" w:sz="0" w:space="0" w:color="auto"/>
          </w:divBdr>
        </w:div>
      </w:divsChild>
    </w:div>
    <w:div w:id="1064255633">
      <w:bodyDiv w:val="1"/>
      <w:marLeft w:val="0"/>
      <w:marRight w:val="0"/>
      <w:marTop w:val="0"/>
      <w:marBottom w:val="0"/>
      <w:divBdr>
        <w:top w:val="none" w:sz="0" w:space="0" w:color="auto"/>
        <w:left w:val="none" w:sz="0" w:space="0" w:color="auto"/>
        <w:bottom w:val="none" w:sz="0" w:space="0" w:color="auto"/>
        <w:right w:val="none" w:sz="0" w:space="0" w:color="auto"/>
      </w:divBdr>
      <w:divsChild>
        <w:div w:id="452017331">
          <w:marLeft w:val="0"/>
          <w:marRight w:val="0"/>
          <w:marTop w:val="0"/>
          <w:marBottom w:val="0"/>
          <w:divBdr>
            <w:top w:val="none" w:sz="0" w:space="0" w:color="auto"/>
            <w:left w:val="none" w:sz="0" w:space="0" w:color="auto"/>
            <w:bottom w:val="none" w:sz="0" w:space="0" w:color="auto"/>
            <w:right w:val="none" w:sz="0" w:space="0" w:color="auto"/>
          </w:divBdr>
        </w:div>
        <w:div w:id="1001349263">
          <w:marLeft w:val="0"/>
          <w:marRight w:val="0"/>
          <w:marTop w:val="0"/>
          <w:marBottom w:val="0"/>
          <w:divBdr>
            <w:top w:val="none" w:sz="0" w:space="0" w:color="auto"/>
            <w:left w:val="none" w:sz="0" w:space="0" w:color="auto"/>
            <w:bottom w:val="none" w:sz="0" w:space="0" w:color="auto"/>
            <w:right w:val="none" w:sz="0" w:space="0" w:color="auto"/>
          </w:divBdr>
        </w:div>
        <w:div w:id="1955938068">
          <w:marLeft w:val="0"/>
          <w:marRight w:val="0"/>
          <w:marTop w:val="0"/>
          <w:marBottom w:val="0"/>
          <w:divBdr>
            <w:top w:val="none" w:sz="0" w:space="0" w:color="auto"/>
            <w:left w:val="none" w:sz="0" w:space="0" w:color="auto"/>
            <w:bottom w:val="none" w:sz="0" w:space="0" w:color="auto"/>
            <w:right w:val="none" w:sz="0" w:space="0" w:color="auto"/>
          </w:divBdr>
        </w:div>
        <w:div w:id="75134534">
          <w:marLeft w:val="0"/>
          <w:marRight w:val="0"/>
          <w:marTop w:val="0"/>
          <w:marBottom w:val="0"/>
          <w:divBdr>
            <w:top w:val="none" w:sz="0" w:space="0" w:color="auto"/>
            <w:left w:val="none" w:sz="0" w:space="0" w:color="auto"/>
            <w:bottom w:val="none" w:sz="0" w:space="0" w:color="auto"/>
            <w:right w:val="none" w:sz="0" w:space="0" w:color="auto"/>
          </w:divBdr>
        </w:div>
        <w:div w:id="2131314540">
          <w:marLeft w:val="0"/>
          <w:marRight w:val="0"/>
          <w:marTop w:val="0"/>
          <w:marBottom w:val="0"/>
          <w:divBdr>
            <w:top w:val="none" w:sz="0" w:space="0" w:color="auto"/>
            <w:left w:val="none" w:sz="0" w:space="0" w:color="auto"/>
            <w:bottom w:val="none" w:sz="0" w:space="0" w:color="auto"/>
            <w:right w:val="none" w:sz="0" w:space="0" w:color="auto"/>
          </w:divBdr>
        </w:div>
        <w:div w:id="369498386">
          <w:marLeft w:val="0"/>
          <w:marRight w:val="0"/>
          <w:marTop w:val="0"/>
          <w:marBottom w:val="0"/>
          <w:divBdr>
            <w:top w:val="none" w:sz="0" w:space="0" w:color="auto"/>
            <w:left w:val="none" w:sz="0" w:space="0" w:color="auto"/>
            <w:bottom w:val="none" w:sz="0" w:space="0" w:color="auto"/>
            <w:right w:val="none" w:sz="0" w:space="0" w:color="auto"/>
          </w:divBdr>
        </w:div>
        <w:div w:id="1484925536">
          <w:marLeft w:val="0"/>
          <w:marRight w:val="0"/>
          <w:marTop w:val="0"/>
          <w:marBottom w:val="0"/>
          <w:divBdr>
            <w:top w:val="none" w:sz="0" w:space="0" w:color="auto"/>
            <w:left w:val="none" w:sz="0" w:space="0" w:color="auto"/>
            <w:bottom w:val="none" w:sz="0" w:space="0" w:color="auto"/>
            <w:right w:val="none" w:sz="0" w:space="0" w:color="auto"/>
          </w:divBdr>
        </w:div>
        <w:div w:id="681661662">
          <w:marLeft w:val="0"/>
          <w:marRight w:val="0"/>
          <w:marTop w:val="0"/>
          <w:marBottom w:val="0"/>
          <w:divBdr>
            <w:top w:val="none" w:sz="0" w:space="0" w:color="auto"/>
            <w:left w:val="none" w:sz="0" w:space="0" w:color="auto"/>
            <w:bottom w:val="none" w:sz="0" w:space="0" w:color="auto"/>
            <w:right w:val="none" w:sz="0" w:space="0" w:color="auto"/>
          </w:divBdr>
        </w:div>
        <w:div w:id="1459837633">
          <w:marLeft w:val="0"/>
          <w:marRight w:val="0"/>
          <w:marTop w:val="0"/>
          <w:marBottom w:val="0"/>
          <w:divBdr>
            <w:top w:val="none" w:sz="0" w:space="0" w:color="auto"/>
            <w:left w:val="none" w:sz="0" w:space="0" w:color="auto"/>
            <w:bottom w:val="none" w:sz="0" w:space="0" w:color="auto"/>
            <w:right w:val="none" w:sz="0" w:space="0" w:color="auto"/>
          </w:divBdr>
        </w:div>
      </w:divsChild>
    </w:div>
    <w:div w:id="1282302675">
      <w:bodyDiv w:val="1"/>
      <w:marLeft w:val="0"/>
      <w:marRight w:val="0"/>
      <w:marTop w:val="0"/>
      <w:marBottom w:val="0"/>
      <w:divBdr>
        <w:top w:val="none" w:sz="0" w:space="0" w:color="auto"/>
        <w:left w:val="none" w:sz="0" w:space="0" w:color="auto"/>
        <w:bottom w:val="none" w:sz="0" w:space="0" w:color="auto"/>
        <w:right w:val="none" w:sz="0" w:space="0" w:color="auto"/>
      </w:divBdr>
      <w:divsChild>
        <w:div w:id="948899490">
          <w:marLeft w:val="0"/>
          <w:marRight w:val="0"/>
          <w:marTop w:val="0"/>
          <w:marBottom w:val="0"/>
          <w:divBdr>
            <w:top w:val="none" w:sz="0" w:space="0" w:color="auto"/>
            <w:left w:val="none" w:sz="0" w:space="0" w:color="auto"/>
            <w:bottom w:val="none" w:sz="0" w:space="0" w:color="auto"/>
            <w:right w:val="none" w:sz="0" w:space="0" w:color="auto"/>
          </w:divBdr>
        </w:div>
        <w:div w:id="1807237134">
          <w:marLeft w:val="0"/>
          <w:marRight w:val="0"/>
          <w:marTop w:val="0"/>
          <w:marBottom w:val="0"/>
          <w:divBdr>
            <w:top w:val="none" w:sz="0" w:space="0" w:color="auto"/>
            <w:left w:val="none" w:sz="0" w:space="0" w:color="auto"/>
            <w:bottom w:val="none" w:sz="0" w:space="0" w:color="auto"/>
            <w:right w:val="none" w:sz="0" w:space="0" w:color="auto"/>
          </w:divBdr>
        </w:div>
        <w:div w:id="1668822040">
          <w:marLeft w:val="0"/>
          <w:marRight w:val="0"/>
          <w:marTop w:val="0"/>
          <w:marBottom w:val="0"/>
          <w:divBdr>
            <w:top w:val="none" w:sz="0" w:space="0" w:color="auto"/>
            <w:left w:val="none" w:sz="0" w:space="0" w:color="auto"/>
            <w:bottom w:val="none" w:sz="0" w:space="0" w:color="auto"/>
            <w:right w:val="none" w:sz="0" w:space="0" w:color="auto"/>
          </w:divBdr>
        </w:div>
        <w:div w:id="530724023">
          <w:marLeft w:val="0"/>
          <w:marRight w:val="0"/>
          <w:marTop w:val="0"/>
          <w:marBottom w:val="0"/>
          <w:divBdr>
            <w:top w:val="none" w:sz="0" w:space="0" w:color="auto"/>
            <w:left w:val="none" w:sz="0" w:space="0" w:color="auto"/>
            <w:bottom w:val="none" w:sz="0" w:space="0" w:color="auto"/>
            <w:right w:val="none" w:sz="0" w:space="0" w:color="auto"/>
          </w:divBdr>
        </w:div>
        <w:div w:id="1625693754">
          <w:marLeft w:val="0"/>
          <w:marRight w:val="0"/>
          <w:marTop w:val="0"/>
          <w:marBottom w:val="0"/>
          <w:divBdr>
            <w:top w:val="none" w:sz="0" w:space="0" w:color="auto"/>
            <w:left w:val="none" w:sz="0" w:space="0" w:color="auto"/>
            <w:bottom w:val="none" w:sz="0" w:space="0" w:color="auto"/>
            <w:right w:val="none" w:sz="0" w:space="0" w:color="auto"/>
          </w:divBdr>
        </w:div>
        <w:div w:id="718355822">
          <w:marLeft w:val="0"/>
          <w:marRight w:val="0"/>
          <w:marTop w:val="0"/>
          <w:marBottom w:val="0"/>
          <w:divBdr>
            <w:top w:val="none" w:sz="0" w:space="0" w:color="auto"/>
            <w:left w:val="none" w:sz="0" w:space="0" w:color="auto"/>
            <w:bottom w:val="none" w:sz="0" w:space="0" w:color="auto"/>
            <w:right w:val="none" w:sz="0" w:space="0" w:color="auto"/>
          </w:divBdr>
        </w:div>
      </w:divsChild>
    </w:div>
    <w:div w:id="20807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alberta.ca/~dmiall/MiallPub/Miall_Kuiken_Foregrounding_19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David S. Miall</dc:creator>
  <cp:keywords/>
  <dc:description/>
  <cp:lastModifiedBy> David S. Miall</cp:lastModifiedBy>
  <cp:revision>8</cp:revision>
  <dcterms:created xsi:type="dcterms:W3CDTF">2012-01-17T18:21:00Z</dcterms:created>
  <dcterms:modified xsi:type="dcterms:W3CDTF">2012-01-17T23:19:00Z</dcterms:modified>
</cp:coreProperties>
</file>